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34" w:rsidRDefault="00B81E34" w:rsidP="00B81E34">
      <w:pPr>
        <w:pStyle w:val="a3"/>
        <w:spacing w:before="0" w:beforeAutospacing="0"/>
        <w:ind w:firstLine="300"/>
        <w:rPr>
          <w:rFonts w:ascii="Verdana" w:hAnsi="Verdana"/>
          <w:color w:val="212529"/>
          <w:sz w:val="27"/>
          <w:szCs w:val="27"/>
        </w:rPr>
      </w:pPr>
      <w:r>
        <w:rPr>
          <w:rFonts w:ascii="Georgia" w:hAnsi="Georgia"/>
          <w:b/>
          <w:bCs/>
          <w:color w:val="212529"/>
          <w:sz w:val="27"/>
          <w:szCs w:val="27"/>
        </w:rPr>
        <w:t>В РЕСПУБЛИКЕ БЕЛАРУСЬ ПОЛНОСТЬЮ ЗАПРЕЩАЕТСЯ КУРЕНИЕ (ПОТРЕБЛЕНИЕ) ТАБАЧНЫХ ИЗДЕЛИЙ, ИСПОЛЬЗОВАНИЕ ЭЛЕКТРОННЫХ СИСТЕМ КУРЕНИЯ, СИСТЕМ ДЛЯ ПОТРЕБЛЕНИЯ ТАБАКА*:</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на детских площадках</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автомобилях, если в них присутствуют дети в возрасте до 14 лет</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учреждениях образования (в помещениях и на территории)</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на территориях и в помещениях, занимаемых спортивно-оздоровительными и иными лагерями</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лифтах и вспомогательных помещениях многоквартирных жилых домов, общежитий</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на остановочных пунктах на маршрутах автомобильных перевозок пассажиров, посадочных площадках, используемых для посадки и высадки пассажиров</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во всех видах транспорта общего пользования</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на рабочих местах, организованных в помещениях</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иных местах, определенных законодательными актами Республики Беларусь</w:t>
      </w:r>
    </w:p>
    <w:p w:rsidR="00B81E34" w:rsidRDefault="00B81E34" w:rsidP="00B81E34">
      <w:pPr>
        <w:pStyle w:val="a3"/>
        <w:spacing w:before="0" w:beforeAutospacing="0"/>
        <w:ind w:firstLine="300"/>
        <w:rPr>
          <w:rFonts w:ascii="Verdana" w:hAnsi="Verdana"/>
          <w:color w:val="212529"/>
          <w:sz w:val="27"/>
          <w:szCs w:val="27"/>
        </w:rPr>
      </w:pPr>
      <w:r>
        <w:rPr>
          <w:rFonts w:ascii="Georgia" w:hAnsi="Georgia"/>
          <w:b/>
          <w:bCs/>
          <w:color w:val="212529"/>
          <w:sz w:val="27"/>
          <w:szCs w:val="27"/>
        </w:rPr>
        <w:t>ЗАПРЕЩАЕТСЯ КУРЕНИЕ, ЗА ИСКЛЮЧЕНИЕМ СПЕЦИАЛЬНО СОЗДАННЫХ МЕСТ*:</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организациях физической культуры и спорта (на территориях и в помещениях)</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торговых объектах и объектах бытового обслуживания населения, торговых центрах и на рынках</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объектах общественного питания, на территории летних площадок (продолжений залов)</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помещениях пассажирских терминалов автомобильного транспорта</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 xml:space="preserve">в помещениях и на территориях железнодорожных станций, предназначенных для обслуживания пассажиров </w:t>
      </w:r>
      <w:proofErr w:type="gramStart"/>
      <w:r>
        <w:rPr>
          <w:rFonts w:ascii="Georgia" w:hAnsi="Georgia"/>
          <w:color w:val="212529"/>
          <w:sz w:val="27"/>
          <w:szCs w:val="27"/>
        </w:rPr>
        <w:t>железно-дорожного</w:t>
      </w:r>
      <w:proofErr w:type="gramEnd"/>
      <w:r>
        <w:rPr>
          <w:rFonts w:ascii="Georgia" w:hAnsi="Georgia"/>
          <w:color w:val="212529"/>
          <w:sz w:val="27"/>
          <w:szCs w:val="27"/>
        </w:rPr>
        <w:t xml:space="preserve"> транспорта общего пользования</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помещениях, предназначенных для приема граждан, в том числе по вопросам осуществления административных процедур</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lastRenderedPageBreak/>
        <w:t>в производственных зданиях (помещениях)</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в помещениях и на территориях, занимаемых государственными органами, организациями культуры и здравоохранения, санаторно-курортными и оздоровительными организациями, организациями, оказывающими услуги связи, социальные, банковские, страховые, гостиничные и иные услуги, а также организациями, индивидуальными предпринимателями, которым в соответствии с законодательством Республики Беларусь предоставлено право осуществлять образовательную деятельность, за исключением учреждений образования, организаций, реализующими образовательные программы послевузовского образования.</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При этом юридические лица и индивидуальные предприниматели, в собственности, хозяйственном ведении, оперативном управлении либо на ином законном основании которых находятся объекты, где предусмотрено создание мест для курения, создают (выделяют) специальные места на территориях этих объектов или комнаты для курения, оборудованные в установленном порядке и обозначенные указателем.</w:t>
      </w:r>
    </w:p>
    <w:p w:rsidR="00B81E34" w:rsidRDefault="00B81E34" w:rsidP="00B81E34">
      <w:pPr>
        <w:pStyle w:val="a3"/>
        <w:spacing w:before="0" w:beforeAutospacing="0"/>
        <w:ind w:firstLine="300"/>
        <w:rPr>
          <w:rFonts w:ascii="Verdana" w:hAnsi="Verdana"/>
          <w:color w:val="212529"/>
          <w:sz w:val="27"/>
          <w:szCs w:val="27"/>
        </w:rPr>
      </w:pPr>
      <w:r>
        <w:rPr>
          <w:rFonts w:ascii="Georgia" w:hAnsi="Georgia"/>
          <w:color w:val="212529"/>
          <w:sz w:val="27"/>
          <w:szCs w:val="27"/>
        </w:rPr>
        <w:t>На всех объектах, где курение запрещено, юридическими лицами и индивидуальными предпринимателями, в собственности, хозяйственном ведении, оперативном управлении либо на ином законном основании которых находятся эти объекты, размещается знак о запрете курения.</w:t>
      </w:r>
    </w:p>
    <w:p w:rsidR="005943FA" w:rsidRDefault="00B81E34">
      <w:bookmarkStart w:id="0" w:name="_GoBack"/>
      <w:r>
        <w:rPr>
          <w:noProof/>
          <w:lang w:eastAsia="ru-RU"/>
        </w:rPr>
        <w:drawing>
          <wp:inline distT="0" distB="0" distL="0" distR="0">
            <wp:extent cx="4215249" cy="3219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96810_ee1828c139c25177e910d1d93e285626 (1).jpg"/>
                    <pic:cNvPicPr/>
                  </pic:nvPicPr>
                  <pic:blipFill>
                    <a:blip r:embed="rId5">
                      <a:extLst>
                        <a:ext uri="{28A0092B-C50C-407E-A947-70E740481C1C}">
                          <a14:useLocalDpi xmlns:a14="http://schemas.microsoft.com/office/drawing/2010/main" val="0"/>
                        </a:ext>
                      </a:extLst>
                    </a:blip>
                    <a:stretch>
                      <a:fillRect/>
                    </a:stretch>
                  </pic:blipFill>
                  <pic:spPr>
                    <a:xfrm>
                      <a:off x="0" y="0"/>
                      <a:ext cx="4225444" cy="3227237"/>
                    </a:xfrm>
                    <a:prstGeom prst="rect">
                      <a:avLst/>
                    </a:prstGeom>
                  </pic:spPr>
                </pic:pic>
              </a:graphicData>
            </a:graphic>
          </wp:inline>
        </w:drawing>
      </w:r>
      <w:bookmarkEnd w:id="0"/>
    </w:p>
    <w:sectPr w:rsidR="00594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E00"/>
    <w:multiLevelType w:val="multilevel"/>
    <w:tmpl w:val="11A4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583A"/>
    <w:multiLevelType w:val="multilevel"/>
    <w:tmpl w:val="054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D75FB"/>
    <w:multiLevelType w:val="multilevel"/>
    <w:tmpl w:val="E4D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044E7"/>
    <w:multiLevelType w:val="multilevel"/>
    <w:tmpl w:val="07C6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A68A1"/>
    <w:multiLevelType w:val="multilevel"/>
    <w:tmpl w:val="4B4E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551B"/>
    <w:multiLevelType w:val="multilevel"/>
    <w:tmpl w:val="80BE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C2695"/>
    <w:multiLevelType w:val="multilevel"/>
    <w:tmpl w:val="941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E7C62"/>
    <w:multiLevelType w:val="multilevel"/>
    <w:tmpl w:val="2E2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1068E"/>
    <w:multiLevelType w:val="multilevel"/>
    <w:tmpl w:val="3110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9128F"/>
    <w:multiLevelType w:val="multilevel"/>
    <w:tmpl w:val="33C2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F7B91"/>
    <w:multiLevelType w:val="multilevel"/>
    <w:tmpl w:val="549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B0AC2"/>
    <w:multiLevelType w:val="multilevel"/>
    <w:tmpl w:val="ABE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76DF9"/>
    <w:multiLevelType w:val="multilevel"/>
    <w:tmpl w:val="6CEE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639"/>
    <w:multiLevelType w:val="multilevel"/>
    <w:tmpl w:val="DE9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C5A3F"/>
    <w:multiLevelType w:val="multilevel"/>
    <w:tmpl w:val="CC9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1741B"/>
    <w:multiLevelType w:val="multilevel"/>
    <w:tmpl w:val="1ECC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6465E"/>
    <w:multiLevelType w:val="multilevel"/>
    <w:tmpl w:val="7C6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76C70"/>
    <w:multiLevelType w:val="multilevel"/>
    <w:tmpl w:val="CA8A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5"/>
  </w:num>
  <w:num w:numId="4">
    <w:abstractNumId w:val="14"/>
  </w:num>
  <w:num w:numId="5">
    <w:abstractNumId w:val="13"/>
  </w:num>
  <w:num w:numId="6">
    <w:abstractNumId w:val="2"/>
  </w:num>
  <w:num w:numId="7">
    <w:abstractNumId w:val="10"/>
  </w:num>
  <w:num w:numId="8">
    <w:abstractNumId w:val="4"/>
  </w:num>
  <w:num w:numId="9">
    <w:abstractNumId w:val="7"/>
  </w:num>
  <w:num w:numId="10">
    <w:abstractNumId w:val="0"/>
  </w:num>
  <w:num w:numId="11">
    <w:abstractNumId w:val="15"/>
  </w:num>
  <w:num w:numId="12">
    <w:abstractNumId w:val="11"/>
  </w:num>
  <w:num w:numId="13">
    <w:abstractNumId w:val="1"/>
  </w:num>
  <w:num w:numId="14">
    <w:abstractNumId w:val="17"/>
  </w:num>
  <w:num w:numId="15">
    <w:abstractNumId w:val="3"/>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22"/>
    <w:rsid w:val="00412722"/>
    <w:rsid w:val="005943FA"/>
    <w:rsid w:val="00B81E34"/>
    <w:rsid w:val="00DB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54DB"/>
  <w15:chartTrackingRefBased/>
  <w15:docId w15:val="{AA539677-F63F-44BC-8B1C-71883F4B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77983">
      <w:bodyDiv w:val="1"/>
      <w:marLeft w:val="0"/>
      <w:marRight w:val="0"/>
      <w:marTop w:val="0"/>
      <w:marBottom w:val="0"/>
      <w:divBdr>
        <w:top w:val="none" w:sz="0" w:space="0" w:color="auto"/>
        <w:left w:val="none" w:sz="0" w:space="0" w:color="auto"/>
        <w:bottom w:val="none" w:sz="0" w:space="0" w:color="auto"/>
        <w:right w:val="none" w:sz="0" w:space="0" w:color="auto"/>
      </w:divBdr>
    </w:div>
    <w:div w:id="1064794247">
      <w:bodyDiv w:val="1"/>
      <w:marLeft w:val="0"/>
      <w:marRight w:val="0"/>
      <w:marTop w:val="0"/>
      <w:marBottom w:val="0"/>
      <w:divBdr>
        <w:top w:val="none" w:sz="0" w:space="0" w:color="auto"/>
        <w:left w:val="none" w:sz="0" w:space="0" w:color="auto"/>
        <w:bottom w:val="none" w:sz="0" w:space="0" w:color="auto"/>
        <w:right w:val="none" w:sz="0" w:space="0" w:color="auto"/>
      </w:divBdr>
      <w:divsChild>
        <w:div w:id="928658311">
          <w:marLeft w:val="0"/>
          <w:marRight w:val="0"/>
          <w:marTop w:val="0"/>
          <w:marBottom w:val="0"/>
          <w:divBdr>
            <w:top w:val="none" w:sz="0" w:space="0" w:color="auto"/>
            <w:left w:val="none" w:sz="0" w:space="0" w:color="auto"/>
            <w:bottom w:val="none" w:sz="0" w:space="0" w:color="auto"/>
            <w:right w:val="none" w:sz="0" w:space="0" w:color="auto"/>
          </w:divBdr>
        </w:div>
        <w:div w:id="1113206672">
          <w:marLeft w:val="0"/>
          <w:marRight w:val="0"/>
          <w:marTop w:val="0"/>
          <w:marBottom w:val="0"/>
          <w:divBdr>
            <w:top w:val="none" w:sz="0" w:space="0" w:color="auto"/>
            <w:left w:val="none" w:sz="0" w:space="0" w:color="auto"/>
            <w:bottom w:val="none" w:sz="0" w:space="0" w:color="auto"/>
            <w:right w:val="none" w:sz="0" w:space="0" w:color="auto"/>
          </w:divBdr>
          <w:divsChild>
            <w:div w:id="8135218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dc:creator>
  <cp:keywords/>
  <dc:description/>
  <cp:lastModifiedBy>Iren</cp:lastModifiedBy>
  <cp:revision>2</cp:revision>
  <dcterms:created xsi:type="dcterms:W3CDTF">2026-04-28T06:56:00Z</dcterms:created>
  <dcterms:modified xsi:type="dcterms:W3CDTF">2026-04-28T06:56:00Z</dcterms:modified>
</cp:coreProperties>
</file>