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6379" w:type="dxa"/>
        <w:tblLook w:val="01E0" w:firstRow="1" w:lastRow="1" w:firstColumn="1" w:lastColumn="1" w:noHBand="0" w:noVBand="0"/>
      </w:tblPr>
      <w:tblGrid>
        <w:gridCol w:w="4111"/>
      </w:tblGrid>
      <w:tr w:rsidR="00DC1205" w:rsidRPr="000D5684" w:rsidTr="00791277">
        <w:tc>
          <w:tcPr>
            <w:tcW w:w="4111" w:type="dxa"/>
            <w:shd w:val="clear" w:color="auto" w:fill="auto"/>
          </w:tcPr>
          <w:p w:rsidR="006F7DB0" w:rsidRDefault="00791277" w:rsidP="00C41A4E">
            <w:pPr>
              <w:spacing w:line="280" w:lineRule="exact"/>
              <w:jc w:val="both"/>
            </w:pPr>
            <w:r>
              <w:t>УТВЕРЖДЕНО</w:t>
            </w:r>
          </w:p>
          <w:p w:rsidR="00791277" w:rsidRDefault="00791277" w:rsidP="00C41A4E">
            <w:pPr>
              <w:spacing w:line="280" w:lineRule="exact"/>
              <w:jc w:val="both"/>
            </w:pPr>
            <w:r>
              <w:t xml:space="preserve">Решение комиссии по противодействию коррупции при Быховском райисполкоме протокол </w:t>
            </w:r>
            <w:r w:rsidR="009D2564">
              <w:t>№ 4 от 20.12.2023</w:t>
            </w:r>
          </w:p>
          <w:p w:rsidR="00C41A4E" w:rsidRPr="00CF022D" w:rsidRDefault="00C41A4E" w:rsidP="00C41A4E">
            <w:pPr>
              <w:spacing w:line="280" w:lineRule="exact"/>
              <w:jc w:val="both"/>
            </w:pPr>
          </w:p>
        </w:tc>
      </w:tr>
    </w:tbl>
    <w:p w:rsidR="00976678" w:rsidRDefault="00976678" w:rsidP="00DC1205"/>
    <w:p w:rsidR="00DC1205" w:rsidRPr="00CF022D" w:rsidRDefault="003C07CC" w:rsidP="00DC1205">
      <w:r>
        <w:t>П</w:t>
      </w:r>
      <w:r w:rsidR="00DC1205" w:rsidRPr="00CF022D">
        <w:t>ЛАН</w:t>
      </w:r>
    </w:p>
    <w:p w:rsidR="00DC1205" w:rsidRDefault="00DC1205" w:rsidP="00DC1205">
      <w:pPr>
        <w:spacing w:line="280" w:lineRule="exact"/>
        <w:jc w:val="both"/>
      </w:pPr>
      <w:r>
        <w:t xml:space="preserve">работы  </w:t>
      </w:r>
      <w:r w:rsidRPr="001B5FC2">
        <w:t>комиссии</w:t>
      </w:r>
      <w:r>
        <w:t xml:space="preserve"> по противодействию коррупции</w:t>
      </w:r>
    </w:p>
    <w:p w:rsidR="00DC1205" w:rsidRDefault="00DC1205" w:rsidP="00DC1205">
      <w:pPr>
        <w:spacing w:line="280" w:lineRule="exact"/>
        <w:jc w:val="both"/>
        <w:rPr>
          <w:b/>
        </w:rPr>
      </w:pPr>
      <w:r>
        <w:t xml:space="preserve">при Быховском райисполкоме </w:t>
      </w:r>
      <w:r w:rsidR="00997D48">
        <w:rPr>
          <w:b/>
        </w:rPr>
        <w:t>на 202</w:t>
      </w:r>
      <w:r w:rsidR="004327EC">
        <w:rPr>
          <w:b/>
        </w:rPr>
        <w:t>4</w:t>
      </w:r>
      <w:r>
        <w:rPr>
          <w:b/>
        </w:rPr>
        <w:t xml:space="preserve"> год</w:t>
      </w:r>
    </w:p>
    <w:p w:rsidR="00D729F9" w:rsidRDefault="00D729F9" w:rsidP="00DC1205">
      <w:pPr>
        <w:spacing w:line="280" w:lineRule="exact"/>
        <w:jc w:val="both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88"/>
        <w:gridCol w:w="2693"/>
      </w:tblGrid>
      <w:tr w:rsidR="00C41A4E" w:rsidRPr="00A826EF" w:rsidTr="000431BA">
        <w:trPr>
          <w:trHeight w:val="661"/>
        </w:trPr>
        <w:tc>
          <w:tcPr>
            <w:tcW w:w="704" w:type="dxa"/>
            <w:shd w:val="clear" w:color="auto" w:fill="auto"/>
            <w:vAlign w:val="center"/>
          </w:tcPr>
          <w:p w:rsidR="00C41A4E" w:rsidRPr="00A826EF" w:rsidRDefault="00C41A4E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41A4E" w:rsidRPr="00A826EF" w:rsidRDefault="00C41A4E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Содержание мероприятий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A4E" w:rsidRPr="00A826EF" w:rsidRDefault="00C41A4E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Исполнители, ответственные</w:t>
            </w:r>
          </w:p>
        </w:tc>
      </w:tr>
      <w:tr w:rsidR="00C41A4E" w:rsidRPr="00A826EF" w:rsidTr="000431BA">
        <w:trPr>
          <w:trHeight w:val="360"/>
        </w:trPr>
        <w:tc>
          <w:tcPr>
            <w:tcW w:w="10485" w:type="dxa"/>
            <w:gridSpan w:val="3"/>
            <w:shd w:val="clear" w:color="auto" w:fill="auto"/>
          </w:tcPr>
          <w:p w:rsidR="00C41A4E" w:rsidRDefault="00C41A4E" w:rsidP="00046DB6">
            <w:pPr>
              <w:spacing w:line="280" w:lineRule="exact"/>
              <w:jc w:val="center"/>
            </w:pPr>
            <w:r>
              <w:t>Первое полугодие 2024 года</w:t>
            </w:r>
          </w:p>
        </w:tc>
      </w:tr>
      <w:tr w:rsidR="00C41A4E" w:rsidRPr="00A826EF" w:rsidTr="000431BA">
        <w:trPr>
          <w:trHeight w:val="661"/>
        </w:trPr>
        <w:tc>
          <w:tcPr>
            <w:tcW w:w="704" w:type="dxa"/>
            <w:shd w:val="clear" w:color="auto" w:fill="auto"/>
          </w:tcPr>
          <w:p w:rsidR="00C41A4E" w:rsidRPr="0038345D" w:rsidRDefault="00C41A4E" w:rsidP="0038345D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C41A4E" w:rsidRDefault="00C41A4E" w:rsidP="00046DB6">
            <w:pPr>
              <w:spacing w:line="280" w:lineRule="exact"/>
              <w:jc w:val="both"/>
            </w:pPr>
            <w:r>
              <w:t xml:space="preserve">О реализации в 2022-2023 годах в Быховском районе  Государственной программы «Комфортное жилье и благоприятная среда» на 2021-2025 годы, утвержденной постановлением Совета Министров Республики Беларусь от 28 января 2021 г. № 50 и соответствующих подпрограмм, в том числе в части </w:t>
            </w:r>
            <w:r w:rsidR="000431BA">
              <w:t>соблюдения</w:t>
            </w:r>
            <w:r>
              <w:t xml:space="preserve"> законодательства при проведении закупок товаров (работ, услуг) </w:t>
            </w:r>
          </w:p>
          <w:p w:rsidR="00C41A4E" w:rsidRPr="003C07CC" w:rsidRDefault="00C41A4E" w:rsidP="00046DB6">
            <w:pPr>
              <w:spacing w:line="280" w:lineRule="exac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C41A4E" w:rsidRDefault="00C41A4E" w:rsidP="00C41A4E">
            <w:pPr>
              <w:spacing w:line="280" w:lineRule="exact"/>
              <w:jc w:val="center"/>
            </w:pPr>
            <w:r>
              <w:t xml:space="preserve">Отдел жилищно-коммунального хозяйства райисполкома  </w:t>
            </w:r>
          </w:p>
          <w:p w:rsidR="00C41A4E" w:rsidRDefault="00C41A4E" w:rsidP="00C41A4E">
            <w:pPr>
              <w:spacing w:line="280" w:lineRule="exact"/>
              <w:jc w:val="center"/>
            </w:pPr>
            <w:r>
              <w:t>Финансовый отдел</w:t>
            </w:r>
          </w:p>
          <w:p w:rsidR="00C41A4E" w:rsidRPr="003C07CC" w:rsidRDefault="00C41A4E" w:rsidP="00C41A4E">
            <w:pPr>
              <w:spacing w:line="280" w:lineRule="exact"/>
              <w:jc w:val="center"/>
            </w:pPr>
          </w:p>
        </w:tc>
      </w:tr>
      <w:tr w:rsidR="00C41A4E" w:rsidRPr="00A826EF" w:rsidTr="000431BA">
        <w:trPr>
          <w:trHeight w:val="661"/>
        </w:trPr>
        <w:tc>
          <w:tcPr>
            <w:tcW w:w="704" w:type="dxa"/>
            <w:shd w:val="clear" w:color="auto" w:fill="auto"/>
          </w:tcPr>
          <w:p w:rsidR="00C41A4E" w:rsidRPr="0038345D" w:rsidRDefault="00C41A4E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C41A4E" w:rsidRPr="003C07CC" w:rsidRDefault="00C41A4E" w:rsidP="00CE2900">
            <w:pPr>
              <w:spacing w:line="280" w:lineRule="exact"/>
              <w:jc w:val="both"/>
            </w:pPr>
            <w:r>
              <w:t>О соблюдении порядка</w:t>
            </w:r>
            <w:r w:rsidR="000431BA">
              <w:t xml:space="preserve"> урегули</w:t>
            </w:r>
            <w:r w:rsidRPr="003C07CC">
              <w:t>ровани</w:t>
            </w:r>
            <w:r>
              <w:t>я</w:t>
            </w:r>
            <w:r w:rsidRPr="003C07CC">
              <w:t xml:space="preserve"> либо предотвращению конфликта интересов в структурных подразделениях райисполкома, </w:t>
            </w:r>
            <w:r>
              <w:t xml:space="preserve">организациях, расположенных на территории района </w:t>
            </w:r>
          </w:p>
          <w:p w:rsidR="00C41A4E" w:rsidRPr="003C07CC" w:rsidRDefault="00C41A4E" w:rsidP="00CE2900">
            <w:pPr>
              <w:spacing w:line="280" w:lineRule="exac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C41A4E" w:rsidRPr="003C07CC" w:rsidRDefault="000431BA" w:rsidP="000431BA">
            <w:pPr>
              <w:spacing w:line="280" w:lineRule="exact"/>
              <w:jc w:val="center"/>
            </w:pPr>
            <w:r>
              <w:t>Структурные подразделения райисполкома, сельисполкомы</w:t>
            </w:r>
            <w:r w:rsidR="00C41A4E" w:rsidRPr="003C07CC">
              <w:t xml:space="preserve"> </w:t>
            </w:r>
          </w:p>
        </w:tc>
      </w:tr>
      <w:tr w:rsidR="000431BA" w:rsidRPr="00A826EF" w:rsidTr="000431BA">
        <w:trPr>
          <w:trHeight w:val="661"/>
        </w:trPr>
        <w:tc>
          <w:tcPr>
            <w:tcW w:w="704" w:type="dxa"/>
            <w:shd w:val="clear" w:color="auto" w:fill="auto"/>
          </w:tcPr>
          <w:p w:rsidR="000431BA" w:rsidRPr="0038345D" w:rsidRDefault="000431BA" w:rsidP="000431BA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0431BA" w:rsidRDefault="000431BA" w:rsidP="000431BA">
            <w:pPr>
              <w:spacing w:line="280" w:lineRule="exact"/>
              <w:jc w:val="both"/>
            </w:pPr>
            <w:r w:rsidRPr="005D33F9">
              <w:t>О рассмотрении документов, поступивших в комиссию по противодействию коррупции при Быховском райисполкоме</w:t>
            </w:r>
          </w:p>
          <w:p w:rsidR="000431BA" w:rsidRPr="005D33F9" w:rsidRDefault="000431BA" w:rsidP="000431BA">
            <w:pPr>
              <w:spacing w:line="280" w:lineRule="exac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0431BA" w:rsidRPr="005D33F9" w:rsidRDefault="000431BA" w:rsidP="000431BA">
            <w:pPr>
              <w:spacing w:line="280" w:lineRule="exact"/>
              <w:jc w:val="center"/>
            </w:pPr>
            <w:r w:rsidRPr="005D33F9">
              <w:t>Члены комиссии</w:t>
            </w:r>
          </w:p>
        </w:tc>
      </w:tr>
      <w:tr w:rsidR="000431BA" w:rsidRPr="00A826EF" w:rsidTr="000431BA">
        <w:trPr>
          <w:trHeight w:val="181"/>
        </w:trPr>
        <w:tc>
          <w:tcPr>
            <w:tcW w:w="10485" w:type="dxa"/>
            <w:gridSpan w:val="3"/>
            <w:shd w:val="clear" w:color="auto" w:fill="auto"/>
          </w:tcPr>
          <w:p w:rsidR="000431BA" w:rsidRPr="005D33F9" w:rsidRDefault="000431BA" w:rsidP="000431BA">
            <w:pPr>
              <w:spacing w:line="280" w:lineRule="exact"/>
              <w:jc w:val="center"/>
            </w:pPr>
            <w:r>
              <w:t>Второе полугодие 2024 года</w:t>
            </w:r>
          </w:p>
        </w:tc>
      </w:tr>
      <w:tr w:rsidR="000431BA" w:rsidRPr="00A826EF" w:rsidTr="000431BA">
        <w:trPr>
          <w:trHeight w:val="661"/>
        </w:trPr>
        <w:tc>
          <w:tcPr>
            <w:tcW w:w="704" w:type="dxa"/>
            <w:shd w:val="clear" w:color="auto" w:fill="auto"/>
          </w:tcPr>
          <w:p w:rsidR="000431BA" w:rsidRPr="0038345D" w:rsidRDefault="000431BA" w:rsidP="000431BA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0431BA" w:rsidRPr="00D15529" w:rsidRDefault="000431BA" w:rsidP="000431BA">
            <w:pPr>
              <w:spacing w:line="280" w:lineRule="exact"/>
              <w:jc w:val="both"/>
            </w:pPr>
            <w:r>
              <w:t xml:space="preserve">Об организации работы по предупреждению коррупционных правонарушений в части соблюдения требований законодательства о закупках товаров (работ, услуг) </w:t>
            </w:r>
          </w:p>
        </w:tc>
        <w:tc>
          <w:tcPr>
            <w:tcW w:w="2693" w:type="dxa"/>
            <w:shd w:val="clear" w:color="auto" w:fill="auto"/>
          </w:tcPr>
          <w:p w:rsidR="000431BA" w:rsidRDefault="000431BA" w:rsidP="000431BA">
            <w:pPr>
              <w:spacing w:line="280" w:lineRule="exact"/>
              <w:jc w:val="center"/>
            </w:pPr>
            <w:r>
              <w:t>Финансовый отдел райисполкома</w:t>
            </w:r>
          </w:p>
          <w:p w:rsidR="000431BA" w:rsidRDefault="000431BA" w:rsidP="000431BA">
            <w:pPr>
              <w:spacing w:line="280" w:lineRule="exact"/>
              <w:jc w:val="center"/>
            </w:pPr>
            <w:r>
              <w:t>Отдел внутренних дел райисполкома</w:t>
            </w:r>
          </w:p>
          <w:p w:rsidR="000431BA" w:rsidRPr="00997D48" w:rsidRDefault="000431BA" w:rsidP="000431BA">
            <w:pPr>
              <w:spacing w:line="280" w:lineRule="exact"/>
              <w:jc w:val="center"/>
            </w:pPr>
            <w:r>
              <w:t>Структурные подразделения райисполкома, сельисполкомы</w:t>
            </w:r>
          </w:p>
        </w:tc>
      </w:tr>
      <w:tr w:rsidR="000431BA" w:rsidRPr="00A826EF" w:rsidTr="000431BA">
        <w:trPr>
          <w:trHeight w:val="661"/>
        </w:trPr>
        <w:tc>
          <w:tcPr>
            <w:tcW w:w="704" w:type="dxa"/>
            <w:shd w:val="clear" w:color="auto" w:fill="auto"/>
          </w:tcPr>
          <w:p w:rsidR="000431BA" w:rsidRPr="0038345D" w:rsidRDefault="000431BA" w:rsidP="000431BA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7088" w:type="dxa"/>
            <w:shd w:val="clear" w:color="auto" w:fill="auto"/>
          </w:tcPr>
          <w:p w:rsidR="000431BA" w:rsidRPr="005D33F9" w:rsidRDefault="000431BA" w:rsidP="000431BA">
            <w:pPr>
              <w:spacing w:line="280" w:lineRule="exact"/>
              <w:jc w:val="both"/>
            </w:pPr>
            <w:r w:rsidRPr="005D33F9">
              <w:t>О рассмотрении документов, поступивших в комиссию по противодействию коррупции при Быховском райисполкоме</w:t>
            </w:r>
          </w:p>
        </w:tc>
        <w:tc>
          <w:tcPr>
            <w:tcW w:w="2693" w:type="dxa"/>
            <w:shd w:val="clear" w:color="auto" w:fill="auto"/>
          </w:tcPr>
          <w:p w:rsidR="000431BA" w:rsidRPr="005D33F9" w:rsidRDefault="000431BA" w:rsidP="000431BA">
            <w:pPr>
              <w:spacing w:line="280" w:lineRule="exact"/>
              <w:jc w:val="center"/>
            </w:pPr>
            <w:r w:rsidRPr="005D33F9">
              <w:t>Члены комиссии</w:t>
            </w:r>
          </w:p>
        </w:tc>
      </w:tr>
    </w:tbl>
    <w:p w:rsidR="005D33F9" w:rsidRDefault="005D33F9" w:rsidP="005D33F9"/>
    <w:p w:rsidR="00046DB6" w:rsidRDefault="000431BA" w:rsidP="000431BA">
      <w:pPr>
        <w:spacing w:line="280" w:lineRule="exact"/>
      </w:pPr>
      <w:bookmarkStart w:id="0" w:name="_GoBack"/>
      <w:r>
        <w:t>Секретарь комиссии</w:t>
      </w:r>
    </w:p>
    <w:p w:rsidR="000431BA" w:rsidRPr="000431BA" w:rsidRDefault="000431BA" w:rsidP="000431BA">
      <w:pPr>
        <w:spacing w:line="280" w:lineRule="exact"/>
      </w:pPr>
      <w:r>
        <w:t>по противодействию коррупции                                                 Т.Н.Ермолицкая</w:t>
      </w:r>
    </w:p>
    <w:bookmarkEnd w:id="0"/>
    <w:p w:rsidR="00046DB6" w:rsidRDefault="00046DB6" w:rsidP="00434650"/>
    <w:p w:rsidR="00434650" w:rsidRDefault="00434650" w:rsidP="00434650">
      <w:r>
        <w:t>_______________________</w:t>
      </w:r>
    </w:p>
    <w:p w:rsidR="00152189" w:rsidRPr="0002036B" w:rsidRDefault="00434650" w:rsidP="004D095C">
      <w:pPr>
        <w:rPr>
          <w:sz w:val="20"/>
          <w:szCs w:val="20"/>
        </w:rPr>
      </w:pPr>
      <w:r w:rsidRPr="00D2710F">
        <w:rPr>
          <w:sz w:val="20"/>
          <w:szCs w:val="20"/>
        </w:rPr>
        <w:tab/>
        <w:t xml:space="preserve"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комиссии, в настоящий план могут вноситься изменения, а также возможно рассмотрение некоторых вопросов в рабочем порядке. </w:t>
      </w:r>
    </w:p>
    <w:sectPr w:rsidR="00152189" w:rsidRPr="0002036B" w:rsidSect="000431BA">
      <w:pgSz w:w="11906" w:h="16838"/>
      <w:pgMar w:top="113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7D" w:rsidRDefault="00CF1E7D" w:rsidP="005D33F9">
      <w:r>
        <w:separator/>
      </w:r>
    </w:p>
  </w:endnote>
  <w:endnote w:type="continuationSeparator" w:id="0">
    <w:p w:rsidR="00CF1E7D" w:rsidRDefault="00CF1E7D" w:rsidP="005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7D" w:rsidRDefault="00CF1E7D" w:rsidP="005D33F9">
      <w:r>
        <w:separator/>
      </w:r>
    </w:p>
  </w:footnote>
  <w:footnote w:type="continuationSeparator" w:id="0">
    <w:p w:rsidR="00CF1E7D" w:rsidRDefault="00CF1E7D" w:rsidP="005D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05"/>
    <w:multiLevelType w:val="hybridMultilevel"/>
    <w:tmpl w:val="8850D182"/>
    <w:lvl w:ilvl="0" w:tplc="46BA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038A06A9"/>
    <w:multiLevelType w:val="hybridMultilevel"/>
    <w:tmpl w:val="DE3AF9D2"/>
    <w:lvl w:ilvl="0" w:tplc="7278089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3E20BC"/>
    <w:multiLevelType w:val="hybridMultilevel"/>
    <w:tmpl w:val="F610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6742C"/>
    <w:multiLevelType w:val="hybridMultilevel"/>
    <w:tmpl w:val="FDA8A446"/>
    <w:lvl w:ilvl="0" w:tplc="C310BF8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6"/>
    <w:rsid w:val="00014E20"/>
    <w:rsid w:val="0002036B"/>
    <w:rsid w:val="000431BA"/>
    <w:rsid w:val="00046DB6"/>
    <w:rsid w:val="00051908"/>
    <w:rsid w:val="000C23F0"/>
    <w:rsid w:val="00152189"/>
    <w:rsid w:val="00160E9A"/>
    <w:rsid w:val="00163499"/>
    <w:rsid w:val="001A6E09"/>
    <w:rsid w:val="001B3142"/>
    <w:rsid w:val="001B7D7A"/>
    <w:rsid w:val="001E2CC6"/>
    <w:rsid w:val="00246266"/>
    <w:rsid w:val="00290D9E"/>
    <w:rsid w:val="00292AB2"/>
    <w:rsid w:val="002C4543"/>
    <w:rsid w:val="00311BE4"/>
    <w:rsid w:val="003766F8"/>
    <w:rsid w:val="0038345D"/>
    <w:rsid w:val="003A6724"/>
    <w:rsid w:val="003C0318"/>
    <w:rsid w:val="003C07CC"/>
    <w:rsid w:val="003F4D60"/>
    <w:rsid w:val="00425EE0"/>
    <w:rsid w:val="004327EC"/>
    <w:rsid w:val="00434650"/>
    <w:rsid w:val="004970DD"/>
    <w:rsid w:val="004C4B7F"/>
    <w:rsid w:val="004D095C"/>
    <w:rsid w:val="004D77C9"/>
    <w:rsid w:val="00595456"/>
    <w:rsid w:val="005D029C"/>
    <w:rsid w:val="005D33F9"/>
    <w:rsid w:val="0061499E"/>
    <w:rsid w:val="00673C60"/>
    <w:rsid w:val="00690186"/>
    <w:rsid w:val="006A483A"/>
    <w:rsid w:val="006E5055"/>
    <w:rsid w:val="006F7DB0"/>
    <w:rsid w:val="0070121C"/>
    <w:rsid w:val="00791277"/>
    <w:rsid w:val="007944FB"/>
    <w:rsid w:val="007C18B6"/>
    <w:rsid w:val="007C599A"/>
    <w:rsid w:val="00862AD1"/>
    <w:rsid w:val="0088353B"/>
    <w:rsid w:val="008A3F7F"/>
    <w:rsid w:val="008B10AC"/>
    <w:rsid w:val="009074FB"/>
    <w:rsid w:val="0093797A"/>
    <w:rsid w:val="00974FEC"/>
    <w:rsid w:val="00976678"/>
    <w:rsid w:val="00997D48"/>
    <w:rsid w:val="009D2564"/>
    <w:rsid w:val="009E0E6F"/>
    <w:rsid w:val="00A108C7"/>
    <w:rsid w:val="00A66C9E"/>
    <w:rsid w:val="00A9080F"/>
    <w:rsid w:val="00A93B2F"/>
    <w:rsid w:val="00AC6381"/>
    <w:rsid w:val="00AD67E1"/>
    <w:rsid w:val="00B13F06"/>
    <w:rsid w:val="00B16C92"/>
    <w:rsid w:val="00B2592C"/>
    <w:rsid w:val="00B26B6C"/>
    <w:rsid w:val="00B32464"/>
    <w:rsid w:val="00B40615"/>
    <w:rsid w:val="00B5759B"/>
    <w:rsid w:val="00BB7B54"/>
    <w:rsid w:val="00C35E61"/>
    <w:rsid w:val="00C41A4E"/>
    <w:rsid w:val="00C5230F"/>
    <w:rsid w:val="00C91642"/>
    <w:rsid w:val="00CE2900"/>
    <w:rsid w:val="00CF1E7D"/>
    <w:rsid w:val="00D02661"/>
    <w:rsid w:val="00D15529"/>
    <w:rsid w:val="00D17823"/>
    <w:rsid w:val="00D23774"/>
    <w:rsid w:val="00D36E12"/>
    <w:rsid w:val="00D729F9"/>
    <w:rsid w:val="00DC1205"/>
    <w:rsid w:val="00DD0BE5"/>
    <w:rsid w:val="00E631C7"/>
    <w:rsid w:val="00ED7B27"/>
    <w:rsid w:val="00EE349E"/>
    <w:rsid w:val="00F2723F"/>
    <w:rsid w:val="00F327BF"/>
    <w:rsid w:val="00F3520C"/>
    <w:rsid w:val="00F50151"/>
    <w:rsid w:val="00FA4322"/>
    <w:rsid w:val="00FD2B38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994"/>
  <w15:chartTrackingRefBased/>
  <w15:docId w15:val="{92CCED67-EF21-4159-9E27-C53CF60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7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1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DC120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3F9"/>
    <w:rPr>
      <w:rFonts w:eastAsia="Times New Roman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3F9"/>
    <w:rPr>
      <w:rFonts w:eastAsia="Times New Roman"/>
      <w:szCs w:val="30"/>
      <w:lang w:eastAsia="ru-RU"/>
    </w:rPr>
  </w:style>
  <w:style w:type="paragraph" w:customStyle="1" w:styleId="ac">
    <w:name w:val="Знак"/>
    <w:basedOn w:val="a"/>
    <w:rsid w:val="00D15529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D095-53E0-4A51-A06D-DF847E5F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Ермолицкая Татьяна Николаевна</cp:lastModifiedBy>
  <cp:revision>3</cp:revision>
  <cp:lastPrinted>2024-04-09T07:58:00Z</cp:lastPrinted>
  <dcterms:created xsi:type="dcterms:W3CDTF">2024-04-09T07:58:00Z</dcterms:created>
  <dcterms:modified xsi:type="dcterms:W3CDTF">2024-04-09T07:59:00Z</dcterms:modified>
</cp:coreProperties>
</file>