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7B9" w:rsidRPr="00471637" w:rsidRDefault="005737B9" w:rsidP="005737B9">
      <w:pPr>
        <w:jc w:val="center"/>
        <w:rPr>
          <w:rFonts w:ascii="Times New Roman" w:hAnsi="Times New Roman"/>
          <w:b/>
          <w:spacing w:val="20"/>
          <w:sz w:val="32"/>
          <w:szCs w:val="32"/>
          <w:lang w:val="ru-RU" w:eastAsia="ru-RU"/>
        </w:rPr>
      </w:pPr>
      <w:r w:rsidRPr="00471637">
        <w:rPr>
          <w:rFonts w:ascii="Times New Roman" w:hAnsi="Times New Roman"/>
          <w:b/>
          <w:spacing w:val="20"/>
          <w:sz w:val="32"/>
          <w:szCs w:val="32"/>
          <w:lang w:val="ru-RU" w:eastAsia="ru-RU"/>
        </w:rPr>
        <w:t>Принятие решения, подтверждающего приобретательную давность на недвижимое имущество</w:t>
      </w:r>
    </w:p>
    <w:p w:rsidR="005737B9" w:rsidRPr="00D52A34" w:rsidRDefault="005737B9" w:rsidP="0057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</w:pPr>
      <w:r w:rsidRPr="00D52A34"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  <w:t>(2</w:t>
      </w:r>
      <w:r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  <w:t>2.8.</w:t>
      </w:r>
      <w:r w:rsidRPr="00D52A34">
        <w:rPr>
          <w:rFonts w:ascii="Times New Roman" w:hAnsi="Times New Roman"/>
          <w:b/>
          <w:color w:val="000000"/>
          <w:sz w:val="32"/>
          <w:szCs w:val="32"/>
          <w:lang w:val="ru-RU" w:eastAsia="ru-RU"/>
        </w:rPr>
        <w:t>Перечня)</w:t>
      </w:r>
    </w:p>
    <w:p w:rsidR="005737B9" w:rsidRDefault="005737B9" w:rsidP="005737B9">
      <w:pPr>
        <w:jc w:val="both"/>
        <w:rPr>
          <w:rFonts w:ascii="Times New Roman" w:hAnsi="Times New Roman"/>
          <w:sz w:val="32"/>
          <w:szCs w:val="32"/>
          <w:lang w:val="ru-RU"/>
        </w:rPr>
      </w:pPr>
    </w:p>
    <w:p w:rsidR="005737B9" w:rsidRPr="00AE3506" w:rsidRDefault="005737B9" w:rsidP="005737B9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pPr w:leftFromText="180" w:rightFromText="180" w:vertAnchor="text" w:tblpXSpec="right" w:tblpY="1"/>
        <w:tblOverlap w:val="never"/>
        <w:tblW w:w="528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02"/>
        <w:gridCol w:w="78"/>
      </w:tblGrid>
      <w:tr w:rsidR="005737B9" w:rsidRPr="00207E88" w:rsidTr="005541F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37B9" w:rsidRPr="00430A4B" w:rsidRDefault="005737B9" w:rsidP="00C83F36">
            <w:pPr>
              <w:rPr>
                <w:rFonts w:ascii="Verdana" w:hAnsi="Verdana"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hAnsi="Times New Roman"/>
                <w:sz w:val="30"/>
                <w:lang w:val="ru-RU" w:eastAsia="ru-RU"/>
              </w:rPr>
              <w:t xml:space="preserve">Председателю </w:t>
            </w:r>
            <w:r w:rsidR="00C83F36">
              <w:rPr>
                <w:rFonts w:ascii="Times New Roman" w:hAnsi="Times New Roman"/>
                <w:sz w:val="28"/>
                <w:szCs w:val="28"/>
              </w:rPr>
              <w:t>Новобыховск</w:t>
            </w:r>
            <w:r w:rsidR="00C83F36">
              <w:rPr>
                <w:rFonts w:ascii="Times New Roman" w:hAnsi="Times New Roman"/>
                <w:sz w:val="28"/>
                <w:szCs w:val="28"/>
                <w:lang w:val="ru-RU"/>
              </w:rPr>
              <w:t>ого</w:t>
            </w:r>
            <w:r w:rsidRPr="00430A4B">
              <w:rPr>
                <w:rFonts w:ascii="Times New Roman" w:hAnsi="Times New Roman"/>
                <w:sz w:val="30"/>
                <w:lang w:val="ru-RU" w:eastAsia="ru-RU"/>
              </w:rPr>
              <w:t xml:space="preserve"> сельск</w:t>
            </w:r>
            <w:r>
              <w:rPr>
                <w:rFonts w:ascii="Times New Roman" w:hAnsi="Times New Roman"/>
                <w:sz w:val="30"/>
                <w:lang w:val="ru-RU" w:eastAsia="ru-RU"/>
              </w:rPr>
              <w:t>ого исполнительного</w:t>
            </w:r>
            <w:r w:rsidRPr="00430A4B">
              <w:rPr>
                <w:rFonts w:ascii="Times New Roman" w:hAnsi="Times New Roman"/>
                <w:sz w:val="30"/>
                <w:lang w:val="ru-RU" w:eastAsia="ru-RU"/>
              </w:rPr>
              <w:t xml:space="preserve"> комитет</w:t>
            </w:r>
            <w:r>
              <w:rPr>
                <w:rFonts w:ascii="Times New Roman" w:hAnsi="Times New Roman"/>
                <w:sz w:val="30"/>
                <w:lang w:val="ru-RU" w:eastAsia="ru-RU"/>
              </w:rPr>
              <w:t>а</w:t>
            </w:r>
          </w:p>
        </w:tc>
      </w:tr>
      <w:tr w:rsidR="005737B9" w:rsidRPr="00B74A44" w:rsidTr="005541F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37B9" w:rsidRPr="00BD4408" w:rsidRDefault="005737B9" w:rsidP="005737B9">
            <w:pPr>
              <w:rPr>
                <w:rFonts w:ascii="Verdana" w:hAnsi="Verdana"/>
                <w:color w:val="FF0000"/>
                <w:sz w:val="20"/>
                <w:szCs w:val="20"/>
                <w:lang w:eastAsia="ru-RU"/>
              </w:rPr>
            </w:pPr>
            <w:r w:rsidRPr="00B74A44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>Гр.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37B9" w:rsidRPr="00B74A44" w:rsidRDefault="005737B9" w:rsidP="005541FD">
            <w:pPr>
              <w:rPr>
                <w:rFonts w:ascii="Verdana" w:hAnsi="Verdana"/>
                <w:color w:val="000000"/>
                <w:sz w:val="20"/>
                <w:szCs w:val="20"/>
                <w:lang w:eastAsia="ru-RU"/>
              </w:rPr>
            </w:pPr>
          </w:p>
        </w:tc>
      </w:tr>
      <w:tr w:rsidR="005737B9" w:rsidRPr="00B74A44" w:rsidTr="005541FD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37B9" w:rsidRPr="00BD4408" w:rsidRDefault="005737B9" w:rsidP="005737B9">
            <w:pPr>
              <w:rPr>
                <w:rFonts w:ascii="Verdana" w:hAnsi="Verdana"/>
                <w:color w:val="FF0000"/>
                <w:sz w:val="20"/>
                <w:szCs w:val="20"/>
                <w:lang w:eastAsia="ru-RU"/>
              </w:rPr>
            </w:pPr>
            <w:r w:rsidRPr="00430A4B">
              <w:rPr>
                <w:rFonts w:ascii="Times New Roman" w:hAnsi="Times New Roman"/>
                <w:color w:val="000000"/>
                <w:sz w:val="30"/>
                <w:szCs w:val="30"/>
                <w:lang w:val="ru-RU" w:eastAsia="ru-RU"/>
              </w:rPr>
              <w:t>зарегистрированного (ой)</w:t>
            </w:r>
            <w:r w:rsidRPr="00430A4B">
              <w:rPr>
                <w:rFonts w:ascii="Times New Roman" w:hAnsi="Times New Roman"/>
                <w:color w:val="FF0000"/>
                <w:sz w:val="30"/>
                <w:szCs w:val="30"/>
                <w:lang w:val="ru-RU" w:eastAsia="ru-RU"/>
              </w:rPr>
              <w:t xml:space="preserve"> </w:t>
            </w:r>
          </w:p>
        </w:tc>
      </w:tr>
      <w:tr w:rsidR="005737B9" w:rsidRPr="00B74A44" w:rsidTr="005541F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37B9" w:rsidRPr="005737B9" w:rsidRDefault="005737B9" w:rsidP="005541FD">
            <w:pPr>
              <w:rPr>
                <w:rFonts w:ascii="Verdana" w:hAnsi="Verdana"/>
                <w:color w:val="FF0000"/>
                <w:sz w:val="20"/>
                <w:szCs w:val="20"/>
                <w:lang w:val="ru-RU" w:eastAsia="ru-RU"/>
              </w:rPr>
            </w:pPr>
            <w:r w:rsidRPr="00B74A44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>Телефон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37B9" w:rsidRPr="00B74A44" w:rsidRDefault="005737B9" w:rsidP="005541FD">
            <w:pPr>
              <w:rPr>
                <w:rFonts w:ascii="Verdana" w:hAnsi="Verdana"/>
                <w:color w:val="000000"/>
                <w:sz w:val="20"/>
                <w:szCs w:val="20"/>
                <w:lang w:eastAsia="ru-RU"/>
              </w:rPr>
            </w:pPr>
          </w:p>
        </w:tc>
      </w:tr>
      <w:tr w:rsidR="005737B9" w:rsidRPr="00B74A44" w:rsidTr="005541F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37B9" w:rsidRPr="005737B9" w:rsidRDefault="005737B9" w:rsidP="005541FD">
            <w:pPr>
              <w:rPr>
                <w:rFonts w:ascii="Times New Roman" w:hAnsi="Times New Roman"/>
                <w:color w:val="000000"/>
                <w:sz w:val="30"/>
                <w:szCs w:val="30"/>
                <w:lang w:val="ru-RU" w:eastAsia="ru-RU"/>
              </w:rPr>
            </w:pPr>
            <w:r w:rsidRPr="00B74A44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 xml:space="preserve">Паспорт: Серия/№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37B9" w:rsidRPr="00B74A44" w:rsidRDefault="005737B9" w:rsidP="005541FD">
            <w:pPr>
              <w:rPr>
                <w:rFonts w:ascii="Verdana" w:hAnsi="Verdana"/>
                <w:color w:val="000000"/>
                <w:sz w:val="20"/>
                <w:szCs w:val="20"/>
                <w:lang w:eastAsia="ru-RU"/>
              </w:rPr>
            </w:pPr>
          </w:p>
        </w:tc>
      </w:tr>
      <w:tr w:rsidR="005737B9" w:rsidRPr="005737B9" w:rsidTr="005541F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37B9" w:rsidRPr="00430A4B" w:rsidRDefault="005737B9" w:rsidP="005541FD">
            <w:pPr>
              <w:rPr>
                <w:rFonts w:ascii="Verdana" w:hAnsi="Verdana"/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37B9" w:rsidRPr="00430A4B" w:rsidRDefault="005737B9" w:rsidP="005541FD">
            <w:pPr>
              <w:rPr>
                <w:rFonts w:ascii="Verdana" w:hAnsi="Verdana"/>
                <w:color w:val="000000"/>
                <w:sz w:val="20"/>
                <w:szCs w:val="20"/>
                <w:lang w:val="ru-RU" w:eastAsia="ru-RU"/>
              </w:rPr>
            </w:pPr>
          </w:p>
        </w:tc>
      </w:tr>
      <w:tr w:rsidR="005737B9" w:rsidRPr="00B74A44" w:rsidTr="005541FD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37B9" w:rsidRPr="00BD4408" w:rsidRDefault="005737B9" w:rsidP="005737B9">
            <w:pPr>
              <w:rPr>
                <w:rFonts w:ascii="Verdana" w:hAnsi="Verdana"/>
                <w:color w:val="FF0000"/>
                <w:sz w:val="20"/>
                <w:szCs w:val="20"/>
                <w:lang w:eastAsia="ru-RU"/>
              </w:rPr>
            </w:pPr>
            <w:r w:rsidRPr="00B74A44">
              <w:rPr>
                <w:rFonts w:ascii="Times New Roman" w:hAnsi="Times New Roman"/>
                <w:color w:val="000000"/>
                <w:sz w:val="30"/>
                <w:szCs w:val="30"/>
                <w:lang w:eastAsia="ru-RU"/>
              </w:rPr>
              <w:t>Л.н.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737B9" w:rsidRPr="00B74A44" w:rsidRDefault="005737B9" w:rsidP="005541FD">
            <w:pPr>
              <w:rPr>
                <w:rFonts w:ascii="Verdana" w:hAnsi="Verdan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737B9" w:rsidRPr="00430A4B" w:rsidRDefault="005737B9" w:rsidP="005737B9">
      <w:pPr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Verdana" w:hAnsi="Verdana"/>
          <w:color w:val="000000"/>
          <w:lang w:eastAsia="ru-RU"/>
        </w:rPr>
        <w:tab/>
      </w:r>
      <w:r w:rsidRPr="005737B9">
        <w:rPr>
          <w:rFonts w:ascii="Monotype Corsiva" w:hAnsi="Monotype Corsiva"/>
          <w:color w:val="000000"/>
          <w:sz w:val="48"/>
          <w:szCs w:val="48"/>
          <w:lang w:val="ru-RU" w:eastAsia="ru-RU"/>
        </w:rPr>
        <w:t xml:space="preserve">ОБРАЗЕЦ </w:t>
      </w:r>
      <w:r w:rsidRPr="005737B9">
        <w:rPr>
          <w:rFonts w:ascii="Verdana" w:hAnsi="Verdana"/>
          <w:color w:val="000000"/>
          <w:lang w:val="ru-RU" w:eastAsia="ru-RU"/>
        </w:rPr>
        <w:br w:type="textWrapping" w:clear="all"/>
      </w:r>
    </w:p>
    <w:p w:rsidR="005737B9" w:rsidRPr="005737B9" w:rsidRDefault="005737B9" w:rsidP="005737B9">
      <w:pPr>
        <w:jc w:val="center"/>
        <w:rPr>
          <w:rFonts w:ascii="Times New Roman" w:hAnsi="Times New Roman"/>
          <w:b/>
          <w:spacing w:val="20"/>
          <w:sz w:val="30"/>
          <w:szCs w:val="30"/>
          <w:lang w:val="ru-RU" w:eastAsia="ru-RU"/>
        </w:rPr>
      </w:pPr>
    </w:p>
    <w:p w:rsidR="005737B9" w:rsidRPr="005737B9" w:rsidRDefault="005737B9" w:rsidP="005737B9">
      <w:pPr>
        <w:jc w:val="center"/>
        <w:rPr>
          <w:rFonts w:ascii="Times New Roman" w:hAnsi="Times New Roman"/>
          <w:b/>
          <w:spacing w:val="20"/>
          <w:sz w:val="30"/>
          <w:szCs w:val="30"/>
          <w:lang w:val="ru-RU" w:eastAsia="ru-RU"/>
        </w:rPr>
      </w:pPr>
      <w:r w:rsidRPr="005737B9">
        <w:rPr>
          <w:rFonts w:ascii="Times New Roman" w:hAnsi="Times New Roman"/>
          <w:b/>
          <w:spacing w:val="20"/>
          <w:sz w:val="30"/>
          <w:szCs w:val="30"/>
          <w:lang w:val="ru-RU" w:eastAsia="ru-RU"/>
        </w:rPr>
        <w:t>З А Я В Л Е Н И Е</w:t>
      </w:r>
    </w:p>
    <w:p w:rsidR="005737B9" w:rsidRPr="005737B9" w:rsidRDefault="005737B9" w:rsidP="005737B9">
      <w:pPr>
        <w:rPr>
          <w:rFonts w:ascii="Times New Roman" w:hAnsi="Times New Roman"/>
          <w:b/>
          <w:spacing w:val="20"/>
          <w:sz w:val="30"/>
          <w:szCs w:val="30"/>
          <w:lang w:val="ru-RU" w:eastAsia="ru-RU"/>
        </w:rPr>
      </w:pPr>
    </w:p>
    <w:p w:rsidR="005737B9" w:rsidRPr="00471637" w:rsidRDefault="005737B9" w:rsidP="005737B9">
      <w:pPr>
        <w:jc w:val="both"/>
        <w:rPr>
          <w:rFonts w:ascii="Times New Roman" w:hAnsi="Times New Roman"/>
          <w:color w:val="000000"/>
          <w:spacing w:val="20"/>
          <w:sz w:val="30"/>
          <w:szCs w:val="30"/>
          <w:lang w:val="ru-RU" w:eastAsia="ru-RU"/>
        </w:rPr>
      </w:pPr>
      <w:r w:rsidRPr="001174BF">
        <w:rPr>
          <w:rFonts w:ascii="Times New Roman" w:hAnsi="Times New Roman"/>
          <w:color w:val="000000"/>
          <w:spacing w:val="20"/>
          <w:sz w:val="30"/>
          <w:szCs w:val="30"/>
          <w:lang w:eastAsia="ru-RU"/>
        </w:rPr>
        <w:t> </w:t>
      </w:r>
      <w:r w:rsidRPr="001D5C32">
        <w:rPr>
          <w:rFonts w:ascii="Times New Roman" w:hAnsi="Times New Roman"/>
          <w:color w:val="000000"/>
          <w:spacing w:val="20"/>
          <w:sz w:val="30"/>
          <w:szCs w:val="30"/>
          <w:lang w:val="ru-RU" w:eastAsia="ru-RU"/>
        </w:rPr>
        <w:tab/>
      </w:r>
      <w:r w:rsidRPr="00471637">
        <w:rPr>
          <w:rFonts w:ascii="Times New Roman" w:hAnsi="Times New Roman"/>
          <w:color w:val="000000"/>
          <w:spacing w:val="20"/>
          <w:sz w:val="30"/>
          <w:szCs w:val="30"/>
          <w:lang w:val="ru-RU" w:eastAsia="ru-RU"/>
        </w:rPr>
        <w:t>В соответствии с пунктом 22.8 Перечня административных процедур, выполняемых государственными органами и иными государственными организациями по заявлениям граждан, утвержденного</w:t>
      </w:r>
      <w:r w:rsidRPr="001174BF">
        <w:rPr>
          <w:rFonts w:ascii="Times New Roman" w:hAnsi="Times New Roman"/>
          <w:color w:val="000000"/>
          <w:spacing w:val="20"/>
          <w:sz w:val="30"/>
          <w:szCs w:val="30"/>
          <w:lang w:eastAsia="ru-RU"/>
        </w:rPr>
        <w:t> </w:t>
      </w:r>
      <w:r w:rsidRPr="00471637">
        <w:rPr>
          <w:rFonts w:ascii="Times New Roman" w:hAnsi="Times New Roman"/>
          <w:color w:val="000000"/>
          <w:spacing w:val="20"/>
          <w:sz w:val="30"/>
          <w:szCs w:val="30"/>
          <w:lang w:val="ru-RU" w:eastAsia="ru-RU"/>
        </w:rPr>
        <w:t xml:space="preserve"> Указом Президента Республики Беларусь от 26 апреля </w:t>
      </w:r>
      <w:smartTag w:uri="urn:schemas-microsoft-com:office:smarttags" w:element="metricconverter">
        <w:smartTagPr>
          <w:attr w:name="ProductID" w:val="2010 г"/>
        </w:smartTagPr>
        <w:r w:rsidRPr="00471637">
          <w:rPr>
            <w:rFonts w:ascii="Times New Roman" w:hAnsi="Times New Roman"/>
            <w:color w:val="000000"/>
            <w:spacing w:val="20"/>
            <w:sz w:val="30"/>
            <w:szCs w:val="30"/>
            <w:lang w:val="ru-RU" w:eastAsia="ru-RU"/>
          </w:rPr>
          <w:t>2010 г</w:t>
        </w:r>
      </w:smartTag>
      <w:r w:rsidRPr="00471637">
        <w:rPr>
          <w:rFonts w:ascii="Times New Roman" w:hAnsi="Times New Roman"/>
          <w:color w:val="000000"/>
          <w:spacing w:val="20"/>
          <w:sz w:val="30"/>
          <w:szCs w:val="30"/>
          <w:lang w:val="ru-RU" w:eastAsia="ru-RU"/>
        </w:rPr>
        <w:t>. № 200 «Об административных процедурах, осуществляемых государственными органами и иными организациями по заявлениям граждан», прошу рассмотреть вопрос о подтверждении приобретательной</w:t>
      </w:r>
      <w:r w:rsidRPr="001174BF">
        <w:rPr>
          <w:rFonts w:ascii="Times New Roman" w:hAnsi="Times New Roman"/>
          <w:color w:val="000000"/>
          <w:spacing w:val="20"/>
          <w:sz w:val="30"/>
          <w:szCs w:val="30"/>
          <w:lang w:eastAsia="ru-RU"/>
        </w:rPr>
        <w:t> </w:t>
      </w:r>
      <w:r w:rsidRPr="00471637">
        <w:rPr>
          <w:rFonts w:ascii="Times New Roman" w:hAnsi="Times New Roman"/>
          <w:color w:val="000000"/>
          <w:spacing w:val="20"/>
          <w:sz w:val="30"/>
          <w:szCs w:val="30"/>
          <w:lang w:val="ru-RU" w:eastAsia="ru-RU"/>
        </w:rPr>
        <w:t xml:space="preserve"> давности на объект недвижимого имущества:</w:t>
      </w:r>
    </w:p>
    <w:p w:rsidR="005737B9" w:rsidRPr="00471637" w:rsidRDefault="005737B9" w:rsidP="005737B9">
      <w:pPr>
        <w:rPr>
          <w:rFonts w:ascii="Times New Roman" w:hAnsi="Times New Roman"/>
          <w:color w:val="000000"/>
          <w:spacing w:val="20"/>
          <w:sz w:val="30"/>
          <w:szCs w:val="30"/>
          <w:lang w:val="ru-RU" w:eastAsia="ru-RU"/>
        </w:rPr>
      </w:pPr>
      <w:r w:rsidRPr="00471637">
        <w:rPr>
          <w:rFonts w:ascii="Times New Roman" w:hAnsi="Times New Roman"/>
          <w:color w:val="000000"/>
          <w:spacing w:val="20"/>
          <w:sz w:val="30"/>
          <w:szCs w:val="30"/>
          <w:lang w:val="ru-RU" w:eastAsia="ru-RU"/>
        </w:rPr>
        <w:t>_____________________________________________________________________________</w:t>
      </w:r>
    </w:p>
    <w:p w:rsidR="005737B9" w:rsidRDefault="005737B9" w:rsidP="005737B9">
      <w:pPr>
        <w:rPr>
          <w:rFonts w:ascii="Times New Roman" w:hAnsi="Times New Roman"/>
          <w:color w:val="000000"/>
          <w:spacing w:val="20"/>
          <w:sz w:val="30"/>
          <w:szCs w:val="30"/>
          <w:lang w:val="ru-RU" w:eastAsia="ru-RU"/>
        </w:rPr>
      </w:pPr>
      <w:r w:rsidRPr="00471637">
        <w:rPr>
          <w:rFonts w:ascii="Times New Roman" w:hAnsi="Times New Roman"/>
          <w:color w:val="000000"/>
          <w:spacing w:val="20"/>
          <w:sz w:val="30"/>
          <w:szCs w:val="30"/>
          <w:lang w:val="ru-RU" w:eastAsia="ru-RU"/>
        </w:rPr>
        <w:t>расположенный по адресу:</w:t>
      </w:r>
      <w:r>
        <w:rPr>
          <w:rFonts w:ascii="Times New Roman" w:hAnsi="Times New Roman"/>
          <w:color w:val="000000"/>
          <w:spacing w:val="20"/>
          <w:sz w:val="30"/>
          <w:szCs w:val="30"/>
          <w:lang w:val="ru-RU" w:eastAsia="ru-RU"/>
        </w:rPr>
        <w:t>_______________________________</w:t>
      </w:r>
    </w:p>
    <w:p w:rsidR="005737B9" w:rsidRPr="00471637" w:rsidRDefault="005737B9" w:rsidP="005737B9">
      <w:pPr>
        <w:rPr>
          <w:rFonts w:ascii="Times New Roman" w:hAnsi="Times New Roman"/>
          <w:color w:val="000000"/>
          <w:spacing w:val="20"/>
          <w:sz w:val="30"/>
          <w:szCs w:val="30"/>
          <w:lang w:val="ru-RU" w:eastAsia="ru-RU"/>
        </w:rPr>
      </w:pPr>
      <w:r>
        <w:rPr>
          <w:rFonts w:ascii="Times New Roman" w:hAnsi="Times New Roman"/>
          <w:color w:val="000000"/>
          <w:spacing w:val="20"/>
          <w:sz w:val="30"/>
          <w:szCs w:val="30"/>
          <w:lang w:val="ru-RU" w:eastAsia="ru-RU"/>
        </w:rPr>
        <w:t>_______________________________________________________</w:t>
      </w:r>
    </w:p>
    <w:p w:rsidR="005737B9" w:rsidRPr="00471637" w:rsidRDefault="005737B9" w:rsidP="005737B9">
      <w:pPr>
        <w:jc w:val="both"/>
        <w:rPr>
          <w:rFonts w:ascii="Times New Roman" w:hAnsi="Times New Roman"/>
          <w:color w:val="000000"/>
          <w:spacing w:val="20"/>
          <w:sz w:val="30"/>
          <w:szCs w:val="30"/>
          <w:lang w:val="ru-RU" w:eastAsia="ru-RU"/>
        </w:rPr>
      </w:pPr>
      <w:r w:rsidRPr="001174BF">
        <w:rPr>
          <w:rFonts w:ascii="Times New Roman" w:hAnsi="Times New Roman"/>
          <w:color w:val="000000"/>
          <w:spacing w:val="20"/>
          <w:sz w:val="30"/>
          <w:szCs w:val="30"/>
          <w:lang w:eastAsia="ru-RU"/>
        </w:rPr>
        <w:t>          </w:t>
      </w:r>
      <w:r w:rsidRPr="00471637">
        <w:rPr>
          <w:rFonts w:ascii="Times New Roman" w:hAnsi="Times New Roman"/>
          <w:color w:val="000000"/>
          <w:spacing w:val="20"/>
          <w:sz w:val="30"/>
          <w:szCs w:val="30"/>
          <w:lang w:val="ru-RU" w:eastAsia="ru-RU"/>
        </w:rPr>
        <w:t>Факт добросовестного, открытого и непрерывного владения указанным недвижимым имуществом в течение 15 лет подтверждается следующими сведениями:</w:t>
      </w:r>
    </w:p>
    <w:p w:rsidR="005737B9" w:rsidRPr="00471637" w:rsidRDefault="005737B9" w:rsidP="005737B9">
      <w:pPr>
        <w:jc w:val="both"/>
        <w:rPr>
          <w:rFonts w:ascii="Times New Roman" w:hAnsi="Times New Roman"/>
          <w:spacing w:val="20"/>
          <w:sz w:val="28"/>
          <w:szCs w:val="28"/>
          <w:lang w:val="ru-RU" w:eastAsia="ru-RU"/>
        </w:rPr>
      </w:pPr>
    </w:p>
    <w:p w:rsidR="005737B9" w:rsidRDefault="005737B9" w:rsidP="005737B9">
      <w:pPr>
        <w:rPr>
          <w:rFonts w:ascii="Times New Roman" w:hAnsi="Times New Roman"/>
          <w:sz w:val="32"/>
          <w:szCs w:val="32"/>
          <w:lang w:val="ru-RU"/>
        </w:rPr>
      </w:pPr>
      <w:r>
        <w:rPr>
          <w:rFonts w:ascii="Times New Roman" w:hAnsi="Times New Roman"/>
          <w:sz w:val="32"/>
          <w:szCs w:val="32"/>
          <w:lang w:val="ru-RU"/>
        </w:rPr>
        <w:t>_________                                                    _________________</w:t>
      </w:r>
    </w:p>
    <w:p w:rsidR="005737B9" w:rsidRDefault="005737B9" w:rsidP="005737B9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    (дата)                                                                                            (подпись)</w:t>
      </w:r>
    </w:p>
    <w:p w:rsidR="005737B9" w:rsidRDefault="005737B9" w:rsidP="0057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lang w:val="ru-RU" w:eastAsia="ru-RU"/>
        </w:rPr>
      </w:pPr>
    </w:p>
    <w:p w:rsidR="005737B9" w:rsidRDefault="005737B9" w:rsidP="0057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lang w:val="ru-RU" w:eastAsia="ru-RU"/>
        </w:rPr>
      </w:pPr>
    </w:p>
    <w:p w:rsidR="005737B9" w:rsidRDefault="005737B9" w:rsidP="0057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lang w:val="ru-RU" w:eastAsia="ru-RU"/>
        </w:rPr>
      </w:pPr>
    </w:p>
    <w:p w:rsidR="005737B9" w:rsidRDefault="005737B9" w:rsidP="005737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lang w:val="ru-RU" w:eastAsia="ru-RU"/>
        </w:rPr>
      </w:pPr>
    </w:p>
    <w:p w:rsidR="005737B9" w:rsidRDefault="005737B9" w:rsidP="00430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b/>
          <w:color w:val="000000"/>
          <w:lang w:val="ru-RU" w:eastAsia="ru-RU"/>
        </w:rPr>
      </w:pPr>
    </w:p>
    <w:sectPr w:rsidR="005737B9" w:rsidSect="00C4035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80D" w:rsidRDefault="0034280D" w:rsidP="00430A4B">
      <w:r>
        <w:separator/>
      </w:r>
    </w:p>
  </w:endnote>
  <w:endnote w:type="continuationSeparator" w:id="0">
    <w:p w:rsidR="0034280D" w:rsidRDefault="0034280D" w:rsidP="00430A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80D" w:rsidRDefault="0034280D" w:rsidP="00430A4B">
      <w:r>
        <w:separator/>
      </w:r>
    </w:p>
  </w:footnote>
  <w:footnote w:type="continuationSeparator" w:id="0">
    <w:p w:rsidR="0034280D" w:rsidRDefault="0034280D" w:rsidP="00430A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40355"/>
    <w:rsid w:val="001D5C32"/>
    <w:rsid w:val="00207E88"/>
    <w:rsid w:val="00274F61"/>
    <w:rsid w:val="00285194"/>
    <w:rsid w:val="00297B82"/>
    <w:rsid w:val="002F5CAB"/>
    <w:rsid w:val="0034280D"/>
    <w:rsid w:val="00430A4B"/>
    <w:rsid w:val="00471637"/>
    <w:rsid w:val="00503965"/>
    <w:rsid w:val="005704FF"/>
    <w:rsid w:val="005737B9"/>
    <w:rsid w:val="006641B5"/>
    <w:rsid w:val="007868CB"/>
    <w:rsid w:val="00793E7C"/>
    <w:rsid w:val="00810D59"/>
    <w:rsid w:val="00BF244C"/>
    <w:rsid w:val="00C40355"/>
    <w:rsid w:val="00C83F36"/>
    <w:rsid w:val="00CE38EA"/>
    <w:rsid w:val="00D0564D"/>
    <w:rsid w:val="00D52A34"/>
    <w:rsid w:val="00F35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55"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rsid w:val="00C403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035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035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035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4035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40355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40355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40355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4035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4035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C4035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C40355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C40355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sid w:val="00C40355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sid w:val="00C40355"/>
    <w:rPr>
      <w:b/>
      <w:bCs/>
    </w:rPr>
  </w:style>
  <w:style w:type="character" w:customStyle="1" w:styleId="70">
    <w:name w:val="Заголовок 7 Знак"/>
    <w:link w:val="7"/>
    <w:uiPriority w:val="9"/>
    <w:semiHidden/>
    <w:rsid w:val="00C40355"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rsid w:val="00C40355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C40355"/>
    <w:rPr>
      <w:rFonts w:ascii="Cambria" w:eastAsia="Times New Roman" w:hAnsi="Cambria"/>
    </w:rPr>
  </w:style>
  <w:style w:type="paragraph" w:styleId="a3">
    <w:name w:val="Title"/>
    <w:basedOn w:val="a"/>
    <w:next w:val="a"/>
    <w:link w:val="a4"/>
    <w:uiPriority w:val="10"/>
    <w:qFormat/>
    <w:rsid w:val="00C4035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uiPriority w:val="10"/>
    <w:rsid w:val="00C40355"/>
    <w:rPr>
      <w:rFonts w:ascii="Cambria" w:eastAsia="Times New Roman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C40355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link w:val="a5"/>
    <w:uiPriority w:val="11"/>
    <w:rsid w:val="00C40355"/>
    <w:rPr>
      <w:rFonts w:ascii="Cambria" w:eastAsia="Times New Roman" w:hAnsi="Cambria"/>
      <w:sz w:val="24"/>
      <w:szCs w:val="24"/>
    </w:rPr>
  </w:style>
  <w:style w:type="character" w:styleId="a7">
    <w:name w:val="Strong"/>
    <w:uiPriority w:val="22"/>
    <w:qFormat/>
    <w:rsid w:val="00C40355"/>
    <w:rPr>
      <w:b/>
      <w:bCs/>
    </w:rPr>
  </w:style>
  <w:style w:type="character" w:styleId="a8">
    <w:name w:val="Emphasis"/>
    <w:uiPriority w:val="20"/>
    <w:qFormat/>
    <w:rsid w:val="00C40355"/>
    <w:rPr>
      <w:rFonts w:ascii="Calibri" w:hAnsi="Calibri"/>
      <w:b/>
      <w:i/>
      <w:iCs/>
    </w:rPr>
  </w:style>
  <w:style w:type="paragraph" w:styleId="a9">
    <w:name w:val="No Spacing"/>
    <w:basedOn w:val="a"/>
    <w:uiPriority w:val="1"/>
    <w:qFormat/>
    <w:rsid w:val="00C40355"/>
    <w:rPr>
      <w:szCs w:val="32"/>
    </w:rPr>
  </w:style>
  <w:style w:type="paragraph" w:styleId="aa">
    <w:name w:val="List Paragraph"/>
    <w:basedOn w:val="a"/>
    <w:uiPriority w:val="34"/>
    <w:qFormat/>
    <w:rsid w:val="00C4035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40355"/>
    <w:rPr>
      <w:i/>
    </w:rPr>
  </w:style>
  <w:style w:type="character" w:customStyle="1" w:styleId="22">
    <w:name w:val="Цитата 2 Знак"/>
    <w:link w:val="21"/>
    <w:uiPriority w:val="29"/>
    <w:rsid w:val="00C4035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C40355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link w:val="ab"/>
    <w:uiPriority w:val="30"/>
    <w:rsid w:val="00C40355"/>
    <w:rPr>
      <w:b/>
      <w:i/>
      <w:sz w:val="24"/>
    </w:rPr>
  </w:style>
  <w:style w:type="character" w:styleId="ad">
    <w:name w:val="Subtle Emphasis"/>
    <w:uiPriority w:val="19"/>
    <w:qFormat/>
    <w:rsid w:val="00C40355"/>
    <w:rPr>
      <w:i/>
      <w:color w:val="5A5A5A"/>
    </w:rPr>
  </w:style>
  <w:style w:type="character" w:styleId="ae">
    <w:name w:val="Intense Emphasis"/>
    <w:uiPriority w:val="21"/>
    <w:qFormat/>
    <w:rsid w:val="00C40355"/>
    <w:rPr>
      <w:b/>
      <w:i/>
      <w:sz w:val="24"/>
      <w:szCs w:val="24"/>
      <w:u w:val="single"/>
    </w:rPr>
  </w:style>
  <w:style w:type="character" w:styleId="af">
    <w:name w:val="Subtle Reference"/>
    <w:uiPriority w:val="31"/>
    <w:qFormat/>
    <w:rsid w:val="00C40355"/>
    <w:rPr>
      <w:sz w:val="24"/>
      <w:szCs w:val="24"/>
      <w:u w:val="single"/>
    </w:rPr>
  </w:style>
  <w:style w:type="character" w:styleId="af0">
    <w:name w:val="Intense Reference"/>
    <w:uiPriority w:val="32"/>
    <w:qFormat/>
    <w:rsid w:val="00C40355"/>
    <w:rPr>
      <w:b/>
      <w:sz w:val="24"/>
      <w:u w:val="single"/>
    </w:rPr>
  </w:style>
  <w:style w:type="character" w:styleId="af1">
    <w:name w:val="Book Title"/>
    <w:uiPriority w:val="33"/>
    <w:qFormat/>
    <w:rsid w:val="00C40355"/>
    <w:rPr>
      <w:rFonts w:ascii="Cambria" w:eastAsia="Times New Roman" w:hAnsi="Cambria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C40355"/>
    <w:pPr>
      <w:outlineLvl w:val="9"/>
    </w:pPr>
  </w:style>
  <w:style w:type="paragraph" w:styleId="af3">
    <w:name w:val="header"/>
    <w:basedOn w:val="a"/>
    <w:link w:val="af4"/>
    <w:uiPriority w:val="99"/>
    <w:semiHidden/>
    <w:unhideWhenUsed/>
    <w:rsid w:val="00430A4B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semiHidden/>
    <w:rsid w:val="00430A4B"/>
    <w:rPr>
      <w:sz w:val="24"/>
      <w:szCs w:val="24"/>
      <w:lang w:val="en-US" w:eastAsia="en-US" w:bidi="en-US"/>
    </w:rPr>
  </w:style>
  <w:style w:type="paragraph" w:styleId="af5">
    <w:name w:val="footer"/>
    <w:basedOn w:val="a"/>
    <w:link w:val="af6"/>
    <w:uiPriority w:val="99"/>
    <w:semiHidden/>
    <w:unhideWhenUsed/>
    <w:rsid w:val="00430A4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430A4B"/>
    <w:rPr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5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Новобыховский С С</cp:lastModifiedBy>
  <cp:revision>8</cp:revision>
  <cp:lastPrinted>2022-08-25T05:18:00Z</cp:lastPrinted>
  <dcterms:created xsi:type="dcterms:W3CDTF">2022-08-24T19:26:00Z</dcterms:created>
  <dcterms:modified xsi:type="dcterms:W3CDTF">2022-09-06T12:09:00Z</dcterms:modified>
</cp:coreProperties>
</file>