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3827" w:type="dxa"/>
        <w:tblInd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A066DF" w:rsidRPr="0026130D" w:rsidTr="005B4C3F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66DF" w:rsidRPr="0026130D" w:rsidRDefault="00A066DF" w:rsidP="00933F7D">
            <w:pPr>
              <w:spacing w:line="280" w:lineRule="exact"/>
              <w:rPr>
                <w:szCs w:val="28"/>
              </w:rPr>
            </w:pPr>
            <w:r w:rsidRPr="0026130D">
              <w:rPr>
                <w:rFonts w:ascii="Times New Roman CYR" w:hAnsi="Times New Roman CYR"/>
                <w:color w:val="000000"/>
                <w:sz w:val="30"/>
                <w:szCs w:val="30"/>
              </w:rPr>
              <w:t xml:space="preserve">Приложение 4                                    </w:t>
            </w:r>
            <w:r>
              <w:rPr>
                <w:bCs/>
                <w:iCs/>
                <w:sz w:val="30"/>
                <w:szCs w:val="30"/>
              </w:rPr>
              <w:t xml:space="preserve">к </w:t>
            </w:r>
            <w:r w:rsidR="00933F7D">
              <w:rPr>
                <w:bCs/>
                <w:iCs/>
                <w:sz w:val="30"/>
                <w:szCs w:val="30"/>
              </w:rPr>
              <w:t>решению Черноборского сельского Совета депутатов 30.12.2021 № 36-2</w:t>
            </w:r>
          </w:p>
        </w:tc>
      </w:tr>
    </w:tbl>
    <w:p w:rsidR="00A066DF" w:rsidRDefault="00A066DF" w:rsidP="00A066DF">
      <w:pPr>
        <w:rPr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</w:tblGrid>
      <w:tr w:rsidR="00A066DF" w:rsidRPr="0026130D" w:rsidTr="005B4C3F"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66DF" w:rsidRPr="0026130D" w:rsidRDefault="00A066DF" w:rsidP="005B4C3F">
            <w:pPr>
              <w:spacing w:line="280" w:lineRule="exact"/>
              <w:ind w:left="-102"/>
              <w:contextualSpacing/>
              <w:rPr>
                <w:sz w:val="30"/>
                <w:szCs w:val="30"/>
              </w:rPr>
            </w:pPr>
            <w:r w:rsidRPr="0026130D">
              <w:rPr>
                <w:sz w:val="30"/>
                <w:szCs w:val="30"/>
              </w:rPr>
              <w:t xml:space="preserve">ПЕРЕЧЕНЬ </w:t>
            </w:r>
          </w:p>
          <w:p w:rsidR="00A066DF" w:rsidRPr="0026130D" w:rsidRDefault="00A066DF" w:rsidP="005B4C3F">
            <w:pPr>
              <w:spacing w:line="280" w:lineRule="exact"/>
              <w:ind w:left="-102"/>
              <w:contextualSpacing/>
              <w:rPr>
                <w:szCs w:val="28"/>
              </w:rPr>
            </w:pPr>
            <w:r w:rsidRPr="0026130D">
              <w:rPr>
                <w:sz w:val="30"/>
                <w:szCs w:val="30"/>
              </w:rPr>
              <w:t>государственных программ и подпрограмм, финансирование которых предусматривается за счет средств бюджета сельсовета, в разрезе ведомственной классификации расходов бюджета сельсовета и функциональной классификации расходов</w:t>
            </w:r>
          </w:p>
        </w:tc>
        <w:bookmarkStart w:id="0" w:name="_GoBack"/>
        <w:bookmarkEnd w:id="0"/>
      </w:tr>
    </w:tbl>
    <w:p w:rsidR="00A066DF" w:rsidRDefault="00A066DF" w:rsidP="00A066DF">
      <w:pPr>
        <w:jc w:val="right"/>
        <w:rPr>
          <w:szCs w:val="28"/>
        </w:rPr>
      </w:pPr>
      <w:r>
        <w:rPr>
          <w:szCs w:val="28"/>
        </w:rPr>
        <w:t>(рублей)</w:t>
      </w:r>
    </w:p>
    <w:tbl>
      <w:tblPr>
        <w:tblW w:w="5379" w:type="pct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3558"/>
        <w:gridCol w:w="10"/>
        <w:gridCol w:w="2198"/>
        <w:gridCol w:w="2759"/>
        <w:gridCol w:w="1528"/>
      </w:tblGrid>
      <w:tr w:rsidR="00A066DF" w:rsidRPr="008E38A5" w:rsidTr="005B4C3F">
        <w:trPr>
          <w:cantSplit/>
        </w:trPr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066DF" w:rsidRPr="008E38A5" w:rsidRDefault="00A066DF" w:rsidP="005B4C3F">
            <w:pPr>
              <w:jc w:val="center"/>
              <w:rPr>
                <w:sz w:val="26"/>
                <w:szCs w:val="26"/>
              </w:rPr>
            </w:pPr>
            <w:r w:rsidRPr="008E38A5">
              <w:rPr>
                <w:sz w:val="26"/>
                <w:szCs w:val="26"/>
              </w:rPr>
              <w:t>Наименование государственной программы, подпрограммы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066DF" w:rsidRPr="008E38A5" w:rsidRDefault="00A066DF" w:rsidP="005B4C3F">
            <w:pPr>
              <w:jc w:val="center"/>
              <w:rPr>
                <w:sz w:val="26"/>
                <w:szCs w:val="26"/>
              </w:rPr>
            </w:pPr>
            <w:r w:rsidRPr="008E38A5">
              <w:rPr>
                <w:sz w:val="26"/>
                <w:szCs w:val="26"/>
              </w:rPr>
              <w:t>Наименование раздела по функциональной классификации расходов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066DF" w:rsidRPr="008E38A5" w:rsidRDefault="00A066DF" w:rsidP="005B4C3F">
            <w:pPr>
              <w:jc w:val="center"/>
              <w:rPr>
                <w:sz w:val="26"/>
                <w:szCs w:val="26"/>
              </w:rPr>
            </w:pPr>
            <w:r w:rsidRPr="008E38A5">
              <w:rPr>
                <w:sz w:val="26"/>
                <w:szCs w:val="26"/>
              </w:rPr>
              <w:t>Распорядитель средств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066DF" w:rsidRPr="008E38A5" w:rsidRDefault="00A066DF" w:rsidP="005B4C3F">
            <w:pPr>
              <w:jc w:val="center"/>
              <w:rPr>
                <w:sz w:val="26"/>
                <w:szCs w:val="26"/>
                <w:lang w:val="en-US"/>
              </w:rPr>
            </w:pPr>
            <w:r w:rsidRPr="008E38A5">
              <w:rPr>
                <w:sz w:val="26"/>
                <w:szCs w:val="26"/>
              </w:rPr>
              <w:t>Объем финансирова-</w:t>
            </w:r>
          </w:p>
          <w:p w:rsidR="00A066DF" w:rsidRPr="008E38A5" w:rsidRDefault="00A066DF" w:rsidP="005B4C3F">
            <w:pPr>
              <w:jc w:val="center"/>
              <w:rPr>
                <w:sz w:val="26"/>
                <w:szCs w:val="26"/>
              </w:rPr>
            </w:pPr>
            <w:r w:rsidRPr="008E38A5">
              <w:rPr>
                <w:sz w:val="26"/>
                <w:szCs w:val="26"/>
              </w:rPr>
              <w:t>ния</w:t>
            </w:r>
          </w:p>
        </w:tc>
      </w:tr>
      <w:tr w:rsidR="00A066DF" w:rsidRPr="008E38A5" w:rsidTr="005B4C3F">
        <w:trPr>
          <w:trHeight w:val="240"/>
        </w:trPr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066DF" w:rsidRPr="008E38A5" w:rsidRDefault="00A066DF" w:rsidP="005B4C3F">
            <w:pPr>
              <w:jc w:val="center"/>
              <w:rPr>
                <w:sz w:val="26"/>
                <w:szCs w:val="26"/>
              </w:rPr>
            </w:pPr>
            <w:r w:rsidRPr="008E38A5">
              <w:rPr>
                <w:sz w:val="26"/>
                <w:szCs w:val="26"/>
              </w:rPr>
              <w:t>1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066DF" w:rsidRPr="008E38A5" w:rsidRDefault="00A066DF" w:rsidP="005B4C3F">
            <w:pPr>
              <w:jc w:val="center"/>
              <w:rPr>
                <w:sz w:val="26"/>
                <w:szCs w:val="26"/>
              </w:rPr>
            </w:pPr>
            <w:r w:rsidRPr="008E38A5">
              <w:rPr>
                <w:sz w:val="26"/>
                <w:szCs w:val="26"/>
              </w:rPr>
              <w:t>2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066DF" w:rsidRPr="008E38A5" w:rsidRDefault="00A066DF" w:rsidP="005B4C3F">
            <w:pPr>
              <w:jc w:val="center"/>
              <w:rPr>
                <w:sz w:val="26"/>
                <w:szCs w:val="26"/>
              </w:rPr>
            </w:pPr>
            <w:r w:rsidRPr="008E38A5">
              <w:rPr>
                <w:sz w:val="26"/>
                <w:szCs w:val="26"/>
              </w:rPr>
              <w:t>3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066DF" w:rsidRPr="008E38A5" w:rsidRDefault="00A066DF" w:rsidP="005B4C3F">
            <w:pPr>
              <w:jc w:val="center"/>
              <w:rPr>
                <w:sz w:val="26"/>
                <w:szCs w:val="26"/>
              </w:rPr>
            </w:pPr>
            <w:r w:rsidRPr="008E38A5">
              <w:rPr>
                <w:sz w:val="26"/>
                <w:szCs w:val="26"/>
              </w:rPr>
              <w:t>4</w:t>
            </w:r>
          </w:p>
        </w:tc>
      </w:tr>
      <w:tr w:rsidR="00A066DF" w:rsidRPr="00552A91" w:rsidTr="005B4C3F">
        <w:trPr>
          <w:trHeight w:val="268"/>
        </w:trPr>
        <w:tc>
          <w:tcPr>
            <w:tcW w:w="1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066DF" w:rsidRDefault="00A066DF" w:rsidP="005B4C3F">
            <w:pPr>
              <w:contextualSpacing/>
              <w:rPr>
                <w:sz w:val="26"/>
                <w:szCs w:val="26"/>
              </w:rPr>
            </w:pPr>
            <w:r w:rsidRPr="00552A91">
              <w:rPr>
                <w:sz w:val="26"/>
                <w:szCs w:val="26"/>
              </w:rPr>
              <w:t xml:space="preserve"> Государственная программа «Комфортное жилье и благоприятная среда» на 2021–2025 годы, утвержденная постановлением Совета Министров Республики Беларусь от 28 января 2021 г. </w:t>
            </w:r>
          </w:p>
          <w:p w:rsidR="00A066DF" w:rsidRPr="00552A91" w:rsidRDefault="00A066DF" w:rsidP="005B4C3F">
            <w:pPr>
              <w:contextualSpacing/>
              <w:rPr>
                <w:sz w:val="26"/>
                <w:szCs w:val="26"/>
              </w:rPr>
            </w:pPr>
            <w:r w:rsidRPr="00552A91">
              <w:rPr>
                <w:sz w:val="26"/>
                <w:szCs w:val="26"/>
              </w:rPr>
              <w:t>№ 50: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6DF" w:rsidRPr="00552A91" w:rsidRDefault="00A066DF" w:rsidP="005B4C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6DF" w:rsidRPr="00552A91" w:rsidRDefault="00A066DF" w:rsidP="005B4C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066DF" w:rsidRPr="00552A91" w:rsidRDefault="00A066DF" w:rsidP="005B4C3F">
            <w:pPr>
              <w:contextualSpacing/>
              <w:jc w:val="right"/>
              <w:rPr>
                <w:sz w:val="26"/>
                <w:szCs w:val="26"/>
              </w:rPr>
            </w:pPr>
          </w:p>
        </w:tc>
      </w:tr>
      <w:tr w:rsidR="00A066DF" w:rsidRPr="00552A91" w:rsidTr="005B4C3F">
        <w:trPr>
          <w:trHeight w:val="1196"/>
        </w:trPr>
        <w:tc>
          <w:tcPr>
            <w:tcW w:w="17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066DF" w:rsidRPr="00552A91" w:rsidRDefault="00A066DF" w:rsidP="005B4C3F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подпрограмма 2 «Благоустройство»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66DF" w:rsidRPr="00552A91" w:rsidRDefault="00A066DF" w:rsidP="005B4C3F">
            <w:pPr>
              <w:contextualSpacing/>
              <w:rPr>
                <w:sz w:val="26"/>
                <w:szCs w:val="26"/>
              </w:rPr>
            </w:pPr>
            <w:r w:rsidRPr="00023BEF">
              <w:rPr>
                <w:rFonts w:eastAsia="Calibri"/>
                <w:sz w:val="26"/>
                <w:szCs w:val="26"/>
              </w:rPr>
              <w:t>Жилищно-коммунальные услуги и жилищное строительст</w:t>
            </w:r>
            <w:r>
              <w:rPr>
                <w:rFonts w:eastAsia="Calibri"/>
                <w:sz w:val="26"/>
                <w:szCs w:val="26"/>
              </w:rPr>
              <w:t>во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66DF" w:rsidRPr="00552A91" w:rsidRDefault="00A066DF" w:rsidP="005B4C3F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Черноборский сельский исполнительный комитет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066DF" w:rsidRPr="00376287" w:rsidRDefault="00A066DF" w:rsidP="005B4C3F">
            <w:pPr>
              <w:ind w:right="39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16 184</w:t>
            </w:r>
            <w:r w:rsidRPr="00376287">
              <w:rPr>
                <w:sz w:val="26"/>
                <w:szCs w:val="26"/>
              </w:rPr>
              <w:t xml:space="preserve">,00 </w:t>
            </w:r>
          </w:p>
        </w:tc>
      </w:tr>
      <w:tr w:rsidR="00A066DF" w:rsidRPr="00552A91" w:rsidTr="005B4C3F">
        <w:trPr>
          <w:trHeight w:val="1196"/>
        </w:trPr>
        <w:tc>
          <w:tcPr>
            <w:tcW w:w="17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066DF" w:rsidRDefault="00A066DF" w:rsidP="005B4C3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903D2">
              <w:rPr>
                <w:sz w:val="26"/>
                <w:szCs w:val="26"/>
              </w:rPr>
              <w:t xml:space="preserve">Государственная </w:t>
            </w:r>
            <w:hyperlink r:id="rId4" w:history="1">
              <w:r w:rsidRPr="007903D2">
                <w:rPr>
                  <w:sz w:val="26"/>
                  <w:szCs w:val="26"/>
                </w:rPr>
                <w:t>программа</w:t>
              </w:r>
            </w:hyperlink>
            <w:r w:rsidRPr="007903D2">
              <w:rPr>
                <w:sz w:val="26"/>
                <w:szCs w:val="26"/>
              </w:rPr>
              <w:t xml:space="preserve"> "Увековечение памяти о погибших при защите Отечества" на 2021 - 2025 годы, утвержденная постановлением Совета Министров Республики Беларусь от 26 февраля 2021 г. </w:t>
            </w:r>
            <w:r>
              <w:rPr>
                <w:sz w:val="26"/>
                <w:szCs w:val="26"/>
              </w:rPr>
              <w:t>№</w:t>
            </w:r>
            <w:r w:rsidRPr="007903D2">
              <w:rPr>
                <w:sz w:val="26"/>
                <w:szCs w:val="26"/>
              </w:rPr>
              <w:t xml:space="preserve"> 117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66DF" w:rsidRPr="00552A91" w:rsidRDefault="00A066DF" w:rsidP="005B4C3F">
            <w:pPr>
              <w:contextualSpacing/>
              <w:rPr>
                <w:sz w:val="26"/>
                <w:szCs w:val="26"/>
              </w:rPr>
            </w:pPr>
            <w:r w:rsidRPr="00023BEF">
              <w:rPr>
                <w:rFonts w:eastAsia="Calibri"/>
                <w:sz w:val="26"/>
                <w:szCs w:val="26"/>
              </w:rPr>
              <w:t>Жилищно-коммунальные услуги и жилищное строительст</w:t>
            </w:r>
            <w:r>
              <w:rPr>
                <w:rFonts w:eastAsia="Calibri"/>
                <w:sz w:val="26"/>
                <w:szCs w:val="26"/>
              </w:rPr>
              <w:t>во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66DF" w:rsidRPr="00552A91" w:rsidRDefault="00A066DF" w:rsidP="005B4C3F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Черноборский сельский исполнительный комитет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066DF" w:rsidRPr="00376287" w:rsidRDefault="00A066DF" w:rsidP="005B4C3F">
            <w:pPr>
              <w:ind w:right="39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10 000</w:t>
            </w:r>
            <w:r w:rsidRPr="00376287">
              <w:rPr>
                <w:sz w:val="26"/>
                <w:szCs w:val="26"/>
              </w:rPr>
              <w:t>,00</w:t>
            </w:r>
          </w:p>
        </w:tc>
      </w:tr>
      <w:tr w:rsidR="00A066DF" w:rsidRPr="00552A91" w:rsidTr="005B4C3F">
        <w:trPr>
          <w:trHeight w:val="240"/>
        </w:trPr>
        <w:tc>
          <w:tcPr>
            <w:tcW w:w="28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066DF" w:rsidRPr="00552A91" w:rsidRDefault="00A066DF" w:rsidP="005B4C3F">
            <w:pPr>
              <w:contextualSpacing/>
              <w:rPr>
                <w:sz w:val="26"/>
                <w:szCs w:val="26"/>
              </w:rPr>
            </w:pPr>
            <w:r w:rsidRPr="00552A91">
              <w:rPr>
                <w:sz w:val="26"/>
                <w:szCs w:val="26"/>
              </w:rPr>
              <w:t>ИТОГО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A066DF" w:rsidRPr="00552A91" w:rsidRDefault="00A066DF" w:rsidP="005B4C3F">
            <w:pPr>
              <w:ind w:right="39"/>
              <w:contextualSpacing/>
              <w:rPr>
                <w:sz w:val="26"/>
                <w:szCs w:val="2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066DF" w:rsidRPr="00376287" w:rsidRDefault="00A066DF" w:rsidP="005B4C3F">
            <w:pPr>
              <w:ind w:right="39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26 184</w:t>
            </w:r>
            <w:r w:rsidRPr="00376287">
              <w:rPr>
                <w:sz w:val="26"/>
                <w:szCs w:val="26"/>
              </w:rPr>
              <w:t>,00</w:t>
            </w:r>
          </w:p>
        </w:tc>
      </w:tr>
    </w:tbl>
    <w:p w:rsidR="00B4397B" w:rsidRDefault="00B4397B"/>
    <w:sectPr w:rsidR="00B43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6DF"/>
    <w:rsid w:val="002B2C6D"/>
    <w:rsid w:val="00732790"/>
    <w:rsid w:val="00933F7D"/>
    <w:rsid w:val="00A066DF"/>
    <w:rsid w:val="00B4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1C3B7"/>
  <w15:chartTrackingRefBased/>
  <w15:docId w15:val="{449AA7B6-302C-4D60-A7A8-5581359C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66D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DD743D32D8F06F4BD209EE079E233DFB4A7F2C50C8271622131BB934FA4957909E65C7792241582767AD336F51631ADCE9DF3B6A49FAE32622325B1A6k5o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РБ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Картузова Наталья Ивановна</dc:creator>
  <cp:keywords/>
  <dc:description/>
  <cp:lastModifiedBy>Картузова Наталья Ивановна</cp:lastModifiedBy>
  <cp:revision>2</cp:revision>
  <dcterms:created xsi:type="dcterms:W3CDTF">2021-12-31T07:14:00Z</dcterms:created>
  <dcterms:modified xsi:type="dcterms:W3CDTF">2021-12-31T07:47:00Z</dcterms:modified>
</cp:coreProperties>
</file>