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92" w:type="dxa"/>
        <w:tblInd w:w="288" w:type="dxa"/>
        <w:tblLook w:val="01E0" w:firstRow="1" w:lastRow="1" w:firstColumn="1" w:lastColumn="1" w:noHBand="0" w:noVBand="0"/>
      </w:tblPr>
      <w:tblGrid>
        <w:gridCol w:w="10620"/>
        <w:gridCol w:w="4572"/>
      </w:tblGrid>
      <w:tr w:rsidR="00DD2FE9" w:rsidRPr="001951DF" w:rsidTr="008E055F">
        <w:tc>
          <w:tcPr>
            <w:tcW w:w="10620" w:type="dxa"/>
          </w:tcPr>
          <w:p w:rsidR="00DD2FE9" w:rsidRPr="001951DF" w:rsidRDefault="00DD2FE9">
            <w:pPr>
              <w:tabs>
                <w:tab w:val="left" w:pos="5472"/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72" w:type="dxa"/>
          </w:tcPr>
          <w:p w:rsidR="00DD2FE9" w:rsidRPr="001951DF" w:rsidRDefault="00DD2FE9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Приложение </w:t>
            </w:r>
          </w:p>
          <w:p w:rsidR="00DD2FE9" w:rsidRPr="001951DF" w:rsidRDefault="00DD2FE9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 решению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Смолиц</w:t>
            </w:r>
            <w:r w:rsidRPr="001951DF">
              <w:rPr>
                <w:rFonts w:ascii="Times New Roman" w:hAnsi="Times New Roman"/>
                <w:sz w:val="30"/>
                <w:szCs w:val="30"/>
              </w:rPr>
              <w:t>кого</w:t>
            </w:r>
            <w:proofErr w:type="spellEnd"/>
            <w:r w:rsidRPr="001951DF">
              <w:rPr>
                <w:rFonts w:ascii="Times New Roman" w:hAnsi="Times New Roman"/>
                <w:sz w:val="30"/>
                <w:szCs w:val="30"/>
              </w:rPr>
              <w:t xml:space="preserve"> сельского Совета депутатов </w:t>
            </w:r>
          </w:p>
          <w:p w:rsidR="00DD2FE9" w:rsidRPr="00CC2591" w:rsidRDefault="00CC2591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CC2591">
              <w:rPr>
                <w:rFonts w:ascii="Times New Roman" w:hAnsi="Times New Roman"/>
                <w:sz w:val="30"/>
                <w:szCs w:val="30"/>
              </w:rPr>
              <w:t>22.03.2019</w:t>
            </w:r>
            <w:r w:rsidR="00DD2FE9" w:rsidRPr="00CC2591">
              <w:rPr>
                <w:rFonts w:ascii="Times New Roman" w:hAnsi="Times New Roman"/>
                <w:sz w:val="30"/>
                <w:szCs w:val="30"/>
              </w:rPr>
              <w:t xml:space="preserve">  №2-2</w:t>
            </w:r>
            <w:bookmarkStart w:id="0" w:name="_GoBack"/>
            <w:bookmarkEnd w:id="0"/>
          </w:p>
        </w:tc>
      </w:tr>
    </w:tbl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>Отчет</w:t>
      </w: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об исполнении бюджета </w:t>
      </w:r>
      <w:proofErr w:type="spellStart"/>
      <w:r>
        <w:rPr>
          <w:rFonts w:ascii="Times New Roman" w:hAnsi="Times New Roman"/>
          <w:sz w:val="30"/>
          <w:szCs w:val="30"/>
        </w:rPr>
        <w:t>Смолицкого</w:t>
      </w:r>
      <w:proofErr w:type="spellEnd"/>
      <w:r>
        <w:rPr>
          <w:rFonts w:ascii="Times New Roman" w:hAnsi="Times New Roman"/>
          <w:sz w:val="30"/>
          <w:szCs w:val="30"/>
        </w:rPr>
        <w:t xml:space="preserve"> сельсовета за 201</w:t>
      </w:r>
      <w:r w:rsidR="002E560C">
        <w:rPr>
          <w:rFonts w:ascii="Times New Roman" w:hAnsi="Times New Roman"/>
          <w:sz w:val="30"/>
          <w:szCs w:val="30"/>
        </w:rPr>
        <w:t>8</w:t>
      </w:r>
      <w:r w:rsidRPr="003F1735">
        <w:rPr>
          <w:rFonts w:ascii="Times New Roman" w:hAnsi="Times New Roman"/>
          <w:sz w:val="30"/>
          <w:szCs w:val="30"/>
        </w:rPr>
        <w:t xml:space="preserve"> год </w:t>
      </w:r>
    </w:p>
    <w:p w:rsidR="00DD2FE9" w:rsidRDefault="00DD2FE9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    </w:t>
      </w: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</w:t>
      </w:r>
      <w:r w:rsidRPr="003F1735">
        <w:rPr>
          <w:rFonts w:ascii="Times New Roman" w:hAnsi="Times New Roman"/>
          <w:sz w:val="30"/>
          <w:szCs w:val="30"/>
          <w:lang w:val="en-US"/>
        </w:rPr>
        <w:t>(</w:t>
      </w:r>
      <w:r w:rsidRPr="003F1735">
        <w:rPr>
          <w:rFonts w:ascii="Times New Roman" w:hAnsi="Times New Roman"/>
          <w:sz w:val="30"/>
          <w:szCs w:val="30"/>
        </w:rPr>
        <w:t>рублей</w:t>
      </w:r>
      <w:r w:rsidRPr="003F1735">
        <w:rPr>
          <w:rFonts w:ascii="Times New Roman" w:hAnsi="Times New Roman"/>
          <w:sz w:val="30"/>
          <w:szCs w:val="30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DD2FE9" w:rsidRPr="001951DF" w:rsidTr="008E055F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yellow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yellow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Уточнено в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соответствии с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актами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DD2FE9" w:rsidRPr="001951DF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Смолиц</w:t>
            </w: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кого</w:t>
            </w:r>
            <w:proofErr w:type="spellEnd"/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 xml:space="preserve">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69 304,00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69 304,00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64 589,09</w:t>
            </w:r>
          </w:p>
        </w:tc>
      </w:tr>
      <w:tr w:rsidR="00DD2FE9" w:rsidRPr="001951DF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22 847,00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22 700,00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24 605,33</w:t>
            </w:r>
          </w:p>
        </w:tc>
      </w:tr>
      <w:tr w:rsidR="00DD2FE9" w:rsidRPr="001951DF" w:rsidTr="008E055F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20 859,00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18 948,00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20 723,59</w:t>
            </w:r>
          </w:p>
        </w:tc>
      </w:tr>
      <w:tr w:rsidR="00DD2FE9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20 859,00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18 948,00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20 723,59</w:t>
            </w:r>
          </w:p>
        </w:tc>
      </w:tr>
      <w:tr w:rsidR="00DD2FE9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20 859,00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18 948,00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20 723,59</w:t>
            </w:r>
          </w:p>
        </w:tc>
      </w:tr>
      <w:tr w:rsidR="00DD2FE9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20 348,00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18 503,00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20 275,45</w:t>
            </w:r>
          </w:p>
        </w:tc>
      </w:tr>
      <w:tr w:rsidR="00DD2FE9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Подоходный налог с физических лиц, исчисленный по суммам доходов , полученных от осуществления предпринимательской </w:t>
            </w: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511,00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448,14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1 462,00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3 226,00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3 281,49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1 162,00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2 462,00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2 511,43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1 162,00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2 462,00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2 511,43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1 162,00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2 462,00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2 511,43</w:t>
            </w:r>
          </w:p>
        </w:tc>
      </w:tr>
      <w:tr w:rsidR="00DD2FE9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300,00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764,00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770,06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300,00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764,00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770,06</w:t>
            </w:r>
          </w:p>
        </w:tc>
      </w:tr>
      <w:tr w:rsidR="00DD2FE9" w:rsidRPr="001951DF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300,00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764,00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770,06</w:t>
            </w:r>
          </w:p>
        </w:tc>
      </w:tr>
      <w:tr w:rsidR="00DD2FE9" w:rsidRPr="001951DF" w:rsidTr="008E055F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526,00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526,00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600,25</w:t>
            </w:r>
          </w:p>
        </w:tc>
      </w:tr>
      <w:tr w:rsidR="00DD2FE9" w:rsidRPr="001951DF" w:rsidTr="008E055F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526,00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526,00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600,25</w:t>
            </w:r>
          </w:p>
        </w:tc>
      </w:tr>
      <w:tr w:rsidR="00DD2FE9" w:rsidRPr="001951DF" w:rsidTr="008E055F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526,00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526,00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600,25</w:t>
            </w:r>
          </w:p>
        </w:tc>
      </w:tr>
      <w:tr w:rsidR="00DD2FE9" w:rsidRPr="001951DF" w:rsidTr="008E055F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526,00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526,00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600,25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147,00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162,76</w:t>
            </w:r>
          </w:p>
        </w:tc>
      </w:tr>
      <w:tr w:rsidR="00DD2FE9" w:rsidRPr="001951DF" w:rsidTr="008E055F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41E3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41E3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2D41E3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2D41E3" w:rsidRPr="0022139A" w:rsidRDefault="002D41E3" w:rsidP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0,87</w:t>
            </w:r>
          </w:p>
        </w:tc>
      </w:tr>
      <w:tr w:rsidR="00DD2FE9" w:rsidRPr="001951DF" w:rsidTr="008E055F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AB48A1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0,87</w:t>
            </w:r>
          </w:p>
        </w:tc>
      </w:tr>
      <w:tr w:rsidR="00DD2FE9" w:rsidRPr="001951DF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Проценты за пользование денежными средствами </w:t>
            </w:r>
          </w:p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41E3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0,87</w:t>
            </w:r>
          </w:p>
        </w:tc>
      </w:tr>
      <w:tr w:rsidR="00DD2FE9" w:rsidRPr="001951DF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0,87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22139A" w:rsidRDefault="00220AE5" w:rsidP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7,77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7,77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7,77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7,77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3678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147,00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147,00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9D42F1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147,00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9D42F1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147,00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9D42F1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147,00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9D42F1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147,00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9D42F1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147,00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9D42F1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147,00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7,12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220AE5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7,12</w:t>
            </w:r>
          </w:p>
        </w:tc>
      </w:tr>
      <w:tr w:rsidR="00220AE5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E5" w:rsidRDefault="00220AE5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Возмещение средств бюджета, потерь, вреда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5,76</w:t>
            </w:r>
          </w:p>
        </w:tc>
      </w:tr>
      <w:tr w:rsidR="00220AE5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E5" w:rsidRDefault="00220AE5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Возмещение сумм незаконно полученных, использованных не по назначению или с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нарушением бюджетного законодательства средств из бюджета, в том числе </w:t>
            </w:r>
            <w:r w:rsidR="008B388E">
              <w:rPr>
                <w:rFonts w:ascii="Times New Roman" w:hAnsi="Times New Roman"/>
                <w:sz w:val="30"/>
                <w:szCs w:val="30"/>
              </w:rPr>
              <w:t xml:space="preserve">государственных целевых бюджетных средств, а также государственных внебюджетных средств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8D4796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5,76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1,36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1,36</w:t>
            </w:r>
          </w:p>
        </w:tc>
      </w:tr>
      <w:tr w:rsidR="00DD2FE9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46 457,00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46 457,00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39 821,00</w:t>
            </w:r>
          </w:p>
        </w:tc>
      </w:tr>
      <w:tr w:rsidR="00DD2FE9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46 457,00</w:t>
            </w:r>
          </w:p>
          <w:p w:rsidR="008D4796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46 457,00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39 821,00</w:t>
            </w:r>
          </w:p>
        </w:tc>
      </w:tr>
      <w:tr w:rsidR="00DD2FE9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46 457,00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46 457,00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39 821,00</w:t>
            </w:r>
          </w:p>
        </w:tc>
      </w:tr>
      <w:tr w:rsidR="00DD2FE9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46 457,00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46 457,00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39 821,00</w:t>
            </w:r>
          </w:p>
        </w:tc>
      </w:tr>
    </w:tbl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tbl>
      <w:tblPr>
        <w:tblW w:w="146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708"/>
        <w:gridCol w:w="709"/>
        <w:gridCol w:w="709"/>
        <w:gridCol w:w="2224"/>
        <w:gridCol w:w="12"/>
        <w:gridCol w:w="2867"/>
        <w:gridCol w:w="3248"/>
      </w:tblGrid>
      <w:tr w:rsidR="00DD2FE9" w:rsidRPr="001951DF" w:rsidTr="00871CC8">
        <w:trPr>
          <w:cantSplit/>
          <w:trHeight w:val="1805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РАСХОДЫ</w:t>
            </w:r>
          </w:p>
        </w:tc>
        <w:tc>
          <w:tcPr>
            <w:tcW w:w="708" w:type="dxa"/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2224" w:type="dxa"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  <w:gridSpan w:val="2"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Уточнено в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соответствии с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актами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3248" w:type="dxa"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DD2FE9" w:rsidRPr="001951DF" w:rsidTr="003F1735">
        <w:trPr>
          <w:trHeight w:val="254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Смолиц</w:t>
            </w: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кого</w:t>
            </w:r>
            <w:proofErr w:type="spellEnd"/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 xml:space="preserve"> сельского совета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69 304,00</w:t>
            </w:r>
          </w:p>
        </w:tc>
        <w:tc>
          <w:tcPr>
            <w:tcW w:w="2879" w:type="dxa"/>
            <w:gridSpan w:val="2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69 304,00</w:t>
            </w:r>
          </w:p>
        </w:tc>
        <w:tc>
          <w:tcPr>
            <w:tcW w:w="3248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64 918,42</w:t>
            </w:r>
          </w:p>
        </w:tc>
      </w:tr>
      <w:tr w:rsidR="00DD2FE9" w:rsidRPr="001951DF" w:rsidTr="003F1735">
        <w:trPr>
          <w:trHeight w:val="300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ОБЩЕГОСУДАРСТВЕННАЯ ДЕЯТЕЛЬНОСТЬ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61 804,00</w:t>
            </w:r>
          </w:p>
        </w:tc>
        <w:tc>
          <w:tcPr>
            <w:tcW w:w="2879" w:type="dxa"/>
            <w:gridSpan w:val="2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61 804,00</w:t>
            </w:r>
          </w:p>
        </w:tc>
        <w:tc>
          <w:tcPr>
            <w:tcW w:w="3248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57 434,01</w:t>
            </w:r>
          </w:p>
        </w:tc>
      </w:tr>
      <w:tr w:rsidR="00DD2FE9" w:rsidRPr="001951DF" w:rsidTr="003F1735">
        <w:trPr>
          <w:trHeight w:val="337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Государственные органы общего назначения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60 214,00</w:t>
            </w:r>
          </w:p>
        </w:tc>
        <w:tc>
          <w:tcPr>
            <w:tcW w:w="2879" w:type="dxa"/>
            <w:gridSpan w:val="2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60 214,00</w:t>
            </w:r>
          </w:p>
        </w:tc>
        <w:tc>
          <w:tcPr>
            <w:tcW w:w="3248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55 902,45</w:t>
            </w: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Органы местного управления и самоуправления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04</w:t>
            </w:r>
          </w:p>
        </w:tc>
        <w:tc>
          <w:tcPr>
            <w:tcW w:w="2224" w:type="dxa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60 214,00</w:t>
            </w:r>
          </w:p>
        </w:tc>
        <w:tc>
          <w:tcPr>
            <w:tcW w:w="2879" w:type="dxa"/>
            <w:gridSpan w:val="2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60 214,00</w:t>
            </w:r>
          </w:p>
        </w:tc>
        <w:tc>
          <w:tcPr>
            <w:tcW w:w="3248" w:type="dxa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55 902,45</w:t>
            </w:r>
          </w:p>
        </w:tc>
      </w:tr>
      <w:tr w:rsidR="00DD2FE9" w:rsidRPr="001951DF" w:rsidTr="003F1735">
        <w:trPr>
          <w:trHeight w:val="459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Резервные фонды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206,00</w:t>
            </w:r>
          </w:p>
        </w:tc>
        <w:tc>
          <w:tcPr>
            <w:tcW w:w="2867" w:type="dxa"/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3248" w:type="dxa"/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04</w:t>
            </w:r>
          </w:p>
        </w:tc>
        <w:tc>
          <w:tcPr>
            <w:tcW w:w="2236" w:type="dxa"/>
            <w:gridSpan w:val="2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206,00</w:t>
            </w:r>
          </w:p>
        </w:tc>
        <w:tc>
          <w:tcPr>
            <w:tcW w:w="2867" w:type="dxa"/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3248" w:type="dxa"/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 xml:space="preserve"> Другая  общегосударственная  деятельность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1 384,00</w:t>
            </w:r>
          </w:p>
        </w:tc>
        <w:tc>
          <w:tcPr>
            <w:tcW w:w="2867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1 590,00</w:t>
            </w:r>
          </w:p>
        </w:tc>
        <w:tc>
          <w:tcPr>
            <w:tcW w:w="3248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1 531,56</w:t>
            </w: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Иные  общегосударственные  вопросы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03</w:t>
            </w:r>
          </w:p>
        </w:tc>
        <w:tc>
          <w:tcPr>
            <w:tcW w:w="2236" w:type="dxa"/>
            <w:gridSpan w:val="2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1 384,00</w:t>
            </w:r>
          </w:p>
        </w:tc>
        <w:tc>
          <w:tcPr>
            <w:tcW w:w="2867" w:type="dxa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1 590,00</w:t>
            </w:r>
          </w:p>
        </w:tc>
        <w:tc>
          <w:tcPr>
            <w:tcW w:w="3248" w:type="dxa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1 531,56</w:t>
            </w: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Жилищно-коммунальные услуги и жилищное строительство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06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7 500,00</w:t>
            </w:r>
          </w:p>
        </w:tc>
        <w:tc>
          <w:tcPr>
            <w:tcW w:w="2867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7 500,00</w:t>
            </w:r>
          </w:p>
        </w:tc>
        <w:tc>
          <w:tcPr>
            <w:tcW w:w="3248" w:type="dxa"/>
            <w:noWrap/>
          </w:tcPr>
          <w:p w:rsidR="00DD2FE9" w:rsidRPr="0022139A" w:rsidRDefault="008D4796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7 484,41</w:t>
            </w: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Благоустройство населенных пунктов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06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7 500,00</w:t>
            </w:r>
          </w:p>
        </w:tc>
        <w:tc>
          <w:tcPr>
            <w:tcW w:w="2867" w:type="dxa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7 500,00</w:t>
            </w:r>
          </w:p>
        </w:tc>
        <w:tc>
          <w:tcPr>
            <w:tcW w:w="3248" w:type="dxa"/>
            <w:noWrap/>
          </w:tcPr>
          <w:p w:rsidR="00DD2FE9" w:rsidRPr="0022139A" w:rsidRDefault="008D4796" w:rsidP="009D42F1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7 484,41</w:t>
            </w:r>
          </w:p>
        </w:tc>
      </w:tr>
    </w:tbl>
    <w:p w:rsidR="00DD2FE9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tbl>
      <w:tblPr>
        <w:tblW w:w="147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708"/>
        <w:gridCol w:w="709"/>
        <w:gridCol w:w="709"/>
        <w:gridCol w:w="709"/>
        <w:gridCol w:w="2224"/>
        <w:gridCol w:w="2879"/>
        <w:gridCol w:w="2551"/>
      </w:tblGrid>
      <w:tr w:rsidR="00DD2FE9" w:rsidRPr="001951DF" w:rsidTr="003F1735">
        <w:trPr>
          <w:cantSplit/>
          <w:trHeight w:val="2394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lastRenderedPageBreak/>
              <w:t>НАПРАВЛЕНИЕ ДЕФИЦИТА РАЙОННОГО БЮДЖЕТА</w:t>
            </w:r>
          </w:p>
        </w:tc>
        <w:tc>
          <w:tcPr>
            <w:tcW w:w="708" w:type="dxa"/>
            <w:textDirection w:val="btLr"/>
          </w:tcPr>
          <w:p w:rsidR="00DD2FE9" w:rsidRPr="001951DF" w:rsidRDefault="00DD2FE9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 w:rsidP="003F1735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Источник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Тип источника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Детализация</w:t>
            </w:r>
          </w:p>
        </w:tc>
        <w:tc>
          <w:tcPr>
            <w:tcW w:w="2224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Внесено изменений и дополнений</w:t>
            </w:r>
          </w:p>
        </w:tc>
        <w:tc>
          <w:tcPr>
            <w:tcW w:w="2551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DD2FE9" w:rsidRPr="001951DF" w:rsidTr="003F1735">
        <w:trPr>
          <w:trHeight w:val="254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ОБЩЕЕ ФИНАНСИРОВАНИЕ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329,33</w:t>
            </w:r>
          </w:p>
        </w:tc>
      </w:tr>
      <w:tr w:rsidR="00DD2FE9" w:rsidRPr="001951DF" w:rsidTr="003F1735">
        <w:trPr>
          <w:trHeight w:val="300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ВНУТРЕННЕЕ ФИНАНСИРОВАНИЕ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329,33</w:t>
            </w:r>
          </w:p>
        </w:tc>
      </w:tr>
      <w:tr w:rsidR="00DD2FE9" w:rsidRPr="001951DF" w:rsidTr="003F1735">
        <w:trPr>
          <w:trHeight w:val="337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Изменение остатков средств бюджета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329,33</w:t>
            </w: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Остатки на начало отчётного периода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000414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441,15</w:t>
            </w:r>
          </w:p>
        </w:tc>
        <w:tc>
          <w:tcPr>
            <w:tcW w:w="2879" w:type="dxa"/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441,15</w:t>
            </w:r>
          </w:p>
        </w:tc>
        <w:tc>
          <w:tcPr>
            <w:tcW w:w="2551" w:type="dxa"/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441,15</w:t>
            </w: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Остатки на конец отчётного периода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000414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441,15</w:t>
            </w:r>
          </w:p>
        </w:tc>
        <w:tc>
          <w:tcPr>
            <w:tcW w:w="2879" w:type="dxa"/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441,15</w:t>
            </w:r>
          </w:p>
        </w:tc>
        <w:tc>
          <w:tcPr>
            <w:tcW w:w="2551" w:type="dxa"/>
            <w:noWrap/>
          </w:tcPr>
          <w:p w:rsidR="00DD2FE9" w:rsidRPr="0022139A" w:rsidRDefault="008D4796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111,82</w:t>
            </w:r>
          </w:p>
        </w:tc>
      </w:tr>
    </w:tbl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>
      <w:pPr>
        <w:rPr>
          <w:rFonts w:ascii="Times New Roman" w:hAnsi="Times New Roman"/>
          <w:sz w:val="30"/>
          <w:szCs w:val="30"/>
        </w:rPr>
      </w:pPr>
    </w:p>
    <w:sectPr w:rsidR="00DD2FE9" w:rsidRPr="003F1735" w:rsidSect="008E05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55F"/>
    <w:rsid w:val="00000414"/>
    <w:rsid w:val="000B67BA"/>
    <w:rsid w:val="00136789"/>
    <w:rsid w:val="001951DF"/>
    <w:rsid w:val="002113A7"/>
    <w:rsid w:val="00220AE5"/>
    <w:rsid w:val="0022139A"/>
    <w:rsid w:val="002D41E3"/>
    <w:rsid w:val="002E560C"/>
    <w:rsid w:val="00303B6F"/>
    <w:rsid w:val="0037518D"/>
    <w:rsid w:val="003F1735"/>
    <w:rsid w:val="003F50CE"/>
    <w:rsid w:val="004E4552"/>
    <w:rsid w:val="00506826"/>
    <w:rsid w:val="00536289"/>
    <w:rsid w:val="00564448"/>
    <w:rsid w:val="006354FC"/>
    <w:rsid w:val="00644DBC"/>
    <w:rsid w:val="006F30DC"/>
    <w:rsid w:val="00732999"/>
    <w:rsid w:val="00734F2C"/>
    <w:rsid w:val="00750EC9"/>
    <w:rsid w:val="00806422"/>
    <w:rsid w:val="00846386"/>
    <w:rsid w:val="00871CC8"/>
    <w:rsid w:val="008B388E"/>
    <w:rsid w:val="008D4796"/>
    <w:rsid w:val="008E055F"/>
    <w:rsid w:val="009C0381"/>
    <w:rsid w:val="009D2BA2"/>
    <w:rsid w:val="009D38F4"/>
    <w:rsid w:val="009D42F1"/>
    <w:rsid w:val="00A334B3"/>
    <w:rsid w:val="00A526A5"/>
    <w:rsid w:val="00AB48A1"/>
    <w:rsid w:val="00B92737"/>
    <w:rsid w:val="00C001A7"/>
    <w:rsid w:val="00C2413D"/>
    <w:rsid w:val="00C50720"/>
    <w:rsid w:val="00CB1D64"/>
    <w:rsid w:val="00CC2591"/>
    <w:rsid w:val="00DC37E7"/>
    <w:rsid w:val="00DD2FE9"/>
    <w:rsid w:val="00DD36F9"/>
    <w:rsid w:val="00E17827"/>
    <w:rsid w:val="00E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B5827"/>
  <w15:docId w15:val="{652664A8-64C0-4A8A-9106-3DC2C406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B6F"/>
    <w:pPr>
      <w:spacing w:line="240" w:lineRule="exact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4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004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63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Смолицкий С С</cp:lastModifiedBy>
  <cp:revision>20</cp:revision>
  <cp:lastPrinted>2019-03-19T08:03:00Z</cp:lastPrinted>
  <dcterms:created xsi:type="dcterms:W3CDTF">2017-05-29T12:57:00Z</dcterms:created>
  <dcterms:modified xsi:type="dcterms:W3CDTF">2019-03-19T08:16:00Z</dcterms:modified>
</cp:coreProperties>
</file>