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8F" w:rsidRPr="00D1679B" w:rsidRDefault="00647A8F" w:rsidP="006F5CF2">
      <w:pPr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D1679B" w:rsidRDefault="006F5CF2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A4E38">
        <w:rPr>
          <w:rFonts w:ascii="Times New Roman" w:hAnsi="Times New Roman"/>
          <w:sz w:val="30"/>
          <w:szCs w:val="30"/>
        </w:rPr>
        <w:t xml:space="preserve"> </w:t>
      </w:r>
      <w:r w:rsidR="00D1679B">
        <w:rPr>
          <w:rFonts w:ascii="Times New Roman" w:hAnsi="Times New Roman"/>
          <w:sz w:val="30"/>
          <w:szCs w:val="30"/>
        </w:rPr>
        <w:t xml:space="preserve">Быховский РОВД напоминает, что железная дорога является объектом транспортной инфраструктуры повышенной опасности. </w:t>
      </w:r>
    </w:p>
    <w:p w:rsidR="00D1679B" w:rsidRDefault="00D1679B" w:rsidP="00D1679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В первую очередь, причиной данных фактов является личная невнимательность и пренебрежение элементарными  правилами безопасности. </w:t>
      </w:r>
    </w:p>
    <w:p w:rsidR="00D1679B" w:rsidRDefault="00D1679B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Сотрудники милиции напоминают, что вблизи железной дороги </w:t>
      </w:r>
      <w:r w:rsidRPr="00D42E64">
        <w:rPr>
          <w:rFonts w:ascii="Times New Roman" w:hAnsi="Times New Roman"/>
          <w:b/>
          <w:sz w:val="30"/>
          <w:szCs w:val="30"/>
          <w:u w:val="single"/>
        </w:rPr>
        <w:t>запрещается</w:t>
      </w:r>
      <w:r>
        <w:rPr>
          <w:rFonts w:ascii="Times New Roman" w:hAnsi="Times New Roman"/>
          <w:sz w:val="30"/>
          <w:szCs w:val="30"/>
        </w:rPr>
        <w:t>:</w:t>
      </w:r>
    </w:p>
    <w:p w:rsidR="00D1679B" w:rsidRDefault="00D1679B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ходить по железнодорожным путям;</w:t>
      </w:r>
      <w:r w:rsidRPr="00CF21BF">
        <w:rPr>
          <w:rFonts w:ascii="Times New Roman" w:hAnsi="Times New Roman"/>
          <w:sz w:val="30"/>
          <w:szCs w:val="30"/>
        </w:rPr>
        <w:t xml:space="preserve"> </w:t>
      </w:r>
    </w:p>
    <w:p w:rsidR="00D1679B" w:rsidRDefault="00D1679B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</w:t>
      </w:r>
      <w:r w:rsidRPr="00D42E64">
        <w:rPr>
          <w:rFonts w:ascii="Times New Roman" w:hAnsi="Times New Roman"/>
          <w:sz w:val="30"/>
          <w:szCs w:val="30"/>
        </w:rPr>
        <w:t>роходить вдоль железнодорожного пути ближе</w:t>
      </w:r>
      <w:r>
        <w:rPr>
          <w:rFonts w:ascii="Times New Roman" w:hAnsi="Times New Roman"/>
          <w:sz w:val="30"/>
          <w:szCs w:val="30"/>
        </w:rPr>
        <w:t xml:space="preserve"> 5-ти метров от крайнего рельса;</w:t>
      </w:r>
    </w:p>
    <w:p w:rsidR="00D1679B" w:rsidRDefault="00D1679B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</w:t>
      </w:r>
      <w:r w:rsidRPr="00D42E64">
        <w:rPr>
          <w:rFonts w:ascii="Times New Roman" w:hAnsi="Times New Roman"/>
          <w:sz w:val="30"/>
          <w:szCs w:val="30"/>
        </w:rPr>
        <w:t>ереходить и перебегать через железнодорожные пути перед близко идущим поездом, если расстояние до него менее 400 метров</w:t>
      </w:r>
      <w:r>
        <w:rPr>
          <w:rFonts w:ascii="Times New Roman" w:hAnsi="Times New Roman"/>
          <w:sz w:val="30"/>
          <w:szCs w:val="30"/>
        </w:rPr>
        <w:t xml:space="preserve">; </w:t>
      </w:r>
    </w:p>
    <w:p w:rsidR="00D1679B" w:rsidRPr="00D42E64" w:rsidRDefault="00D1679B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</w:t>
      </w:r>
      <w:r w:rsidRPr="00D42E64">
        <w:rPr>
          <w:rFonts w:ascii="Times New Roman" w:hAnsi="Times New Roman"/>
          <w:sz w:val="30"/>
          <w:szCs w:val="30"/>
        </w:rPr>
        <w:t>ереходить через пут</w:t>
      </w:r>
      <w:r>
        <w:rPr>
          <w:rFonts w:ascii="Times New Roman" w:hAnsi="Times New Roman"/>
          <w:sz w:val="30"/>
          <w:szCs w:val="30"/>
        </w:rPr>
        <w:t>и</w:t>
      </w:r>
      <w:r w:rsidRPr="00D42E64">
        <w:rPr>
          <w:rFonts w:ascii="Times New Roman" w:hAnsi="Times New Roman"/>
          <w:sz w:val="30"/>
          <w:szCs w:val="30"/>
        </w:rPr>
        <w:t xml:space="preserve"> сразу же после прохода поезда одного направления, не убедившись в отсутствии следования</w:t>
      </w:r>
      <w:r>
        <w:rPr>
          <w:rFonts w:ascii="Times New Roman" w:hAnsi="Times New Roman"/>
          <w:sz w:val="30"/>
          <w:szCs w:val="30"/>
        </w:rPr>
        <w:t xml:space="preserve"> поезда встречного направления;</w:t>
      </w:r>
    </w:p>
    <w:p w:rsidR="00D1679B" w:rsidRDefault="00D1679B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</w:t>
      </w:r>
      <w:r w:rsidRPr="00D42E64">
        <w:rPr>
          <w:rFonts w:ascii="Times New Roman" w:hAnsi="Times New Roman"/>
          <w:sz w:val="30"/>
          <w:szCs w:val="30"/>
        </w:rPr>
        <w:t>ереходить железнодорожные переезды при показании красного сигнала св</w:t>
      </w:r>
      <w:r>
        <w:rPr>
          <w:rFonts w:ascii="Times New Roman" w:hAnsi="Times New Roman"/>
          <w:sz w:val="30"/>
          <w:szCs w:val="30"/>
        </w:rPr>
        <w:t>етофора переездной сигнализации;</w:t>
      </w:r>
    </w:p>
    <w:p w:rsidR="00D1679B" w:rsidRDefault="00D1679B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н</w:t>
      </w:r>
      <w:r w:rsidRPr="00D42E64">
        <w:rPr>
          <w:rFonts w:ascii="Times New Roman" w:hAnsi="Times New Roman"/>
          <w:sz w:val="30"/>
          <w:szCs w:val="30"/>
        </w:rPr>
        <w:t>а станциях и перегонах подлезать под вагоны и перелезать через автосцепки для прохода</w:t>
      </w:r>
      <w:r>
        <w:rPr>
          <w:rFonts w:ascii="Times New Roman" w:hAnsi="Times New Roman"/>
          <w:sz w:val="30"/>
          <w:szCs w:val="30"/>
        </w:rPr>
        <w:t xml:space="preserve"> через путь. </w:t>
      </w:r>
    </w:p>
    <w:p w:rsidR="00757C7F" w:rsidRDefault="00D1679B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Уважаемые граждане, будьте предельно внимательны при нахождении вблизи объектов железнодорожного транспорта</w:t>
      </w:r>
    </w:p>
    <w:p w:rsidR="00D1679B" w:rsidRDefault="00757C7F" w:rsidP="00D167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Берегите себя и  своих близких, не повторяйте негативные примеры других людей</w:t>
      </w:r>
      <w:r w:rsidR="006F5CF2">
        <w:rPr>
          <w:rFonts w:ascii="Times New Roman" w:hAnsi="Times New Roman"/>
          <w:sz w:val="30"/>
          <w:szCs w:val="30"/>
        </w:rPr>
        <w:t>.</w:t>
      </w:r>
    </w:p>
    <w:p w:rsidR="004F4C84" w:rsidRDefault="004F4C84" w:rsidP="004F4C84">
      <w:pPr>
        <w:pStyle w:val="a3"/>
        <w:spacing w:after="0"/>
        <w:jc w:val="both"/>
        <w:rPr>
          <w:sz w:val="30"/>
          <w:szCs w:val="30"/>
        </w:rPr>
      </w:pPr>
    </w:p>
    <w:p w:rsidR="00647A8F" w:rsidRDefault="00647A8F" w:rsidP="00647A8F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647A8F" w:rsidRDefault="00647A8F" w:rsidP="002428A1">
      <w:pPr>
        <w:pStyle w:val="a3"/>
        <w:spacing w:after="0"/>
        <w:jc w:val="both"/>
        <w:rPr>
          <w:sz w:val="18"/>
          <w:szCs w:val="18"/>
        </w:rPr>
      </w:pPr>
    </w:p>
    <w:p w:rsidR="004762AC" w:rsidRDefault="004762AC" w:rsidP="002428A1">
      <w:pPr>
        <w:pStyle w:val="a3"/>
        <w:spacing w:after="0"/>
        <w:jc w:val="both"/>
        <w:rPr>
          <w:sz w:val="18"/>
          <w:szCs w:val="18"/>
        </w:rPr>
      </w:pPr>
      <w:bookmarkStart w:id="0" w:name="_GoBack"/>
      <w:bookmarkEnd w:id="0"/>
    </w:p>
    <w:p w:rsidR="004762AC" w:rsidRDefault="004762AC" w:rsidP="002428A1">
      <w:pPr>
        <w:pStyle w:val="a3"/>
        <w:spacing w:after="0"/>
        <w:jc w:val="both"/>
        <w:rPr>
          <w:sz w:val="18"/>
          <w:szCs w:val="18"/>
        </w:rPr>
      </w:pPr>
    </w:p>
    <w:p w:rsidR="004762AC" w:rsidRDefault="004762AC" w:rsidP="002428A1">
      <w:pPr>
        <w:pStyle w:val="a3"/>
        <w:spacing w:after="0"/>
        <w:jc w:val="both"/>
        <w:rPr>
          <w:sz w:val="18"/>
          <w:szCs w:val="18"/>
        </w:rPr>
      </w:pPr>
    </w:p>
    <w:p w:rsidR="004762AC" w:rsidRDefault="004762AC" w:rsidP="002428A1">
      <w:pPr>
        <w:pStyle w:val="a3"/>
        <w:spacing w:after="0"/>
        <w:jc w:val="both"/>
        <w:rPr>
          <w:sz w:val="18"/>
          <w:szCs w:val="18"/>
        </w:rPr>
      </w:pPr>
    </w:p>
    <w:p w:rsidR="004762AC" w:rsidRDefault="004762AC" w:rsidP="002428A1">
      <w:pPr>
        <w:pStyle w:val="a3"/>
        <w:spacing w:after="0"/>
        <w:jc w:val="both"/>
        <w:rPr>
          <w:sz w:val="18"/>
          <w:szCs w:val="18"/>
        </w:rPr>
      </w:pPr>
    </w:p>
    <w:p w:rsidR="004762AC" w:rsidRDefault="004762AC" w:rsidP="002428A1">
      <w:pPr>
        <w:pStyle w:val="a3"/>
        <w:spacing w:after="0"/>
        <w:jc w:val="both"/>
        <w:rPr>
          <w:sz w:val="18"/>
          <w:szCs w:val="18"/>
        </w:rPr>
      </w:pPr>
    </w:p>
    <w:p w:rsidR="004762AC" w:rsidRDefault="004762AC" w:rsidP="002428A1">
      <w:pPr>
        <w:pStyle w:val="a3"/>
        <w:spacing w:after="0"/>
        <w:jc w:val="both"/>
        <w:rPr>
          <w:sz w:val="18"/>
          <w:szCs w:val="18"/>
        </w:rPr>
      </w:pPr>
    </w:p>
    <w:p w:rsidR="004762AC" w:rsidRDefault="004762AC" w:rsidP="002428A1">
      <w:pPr>
        <w:pStyle w:val="a3"/>
        <w:spacing w:after="0"/>
        <w:jc w:val="both"/>
        <w:rPr>
          <w:sz w:val="18"/>
          <w:szCs w:val="18"/>
        </w:rPr>
      </w:pPr>
    </w:p>
    <w:p w:rsidR="004762AC" w:rsidRDefault="004762AC" w:rsidP="002428A1">
      <w:pPr>
        <w:pStyle w:val="a3"/>
        <w:spacing w:after="0"/>
        <w:jc w:val="both"/>
        <w:rPr>
          <w:sz w:val="18"/>
          <w:szCs w:val="18"/>
        </w:rPr>
      </w:pPr>
    </w:p>
    <w:p w:rsidR="0073013D" w:rsidRPr="0073013D" w:rsidRDefault="0073013D" w:rsidP="002428A1">
      <w:pPr>
        <w:pStyle w:val="a3"/>
        <w:spacing w:after="0"/>
        <w:jc w:val="both"/>
        <w:rPr>
          <w:sz w:val="30"/>
          <w:szCs w:val="30"/>
          <w:lang w:val="be-BY"/>
        </w:rPr>
      </w:pPr>
    </w:p>
    <w:sectPr w:rsidR="0073013D" w:rsidRPr="0073013D" w:rsidSect="00647A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FCE"/>
    <w:rsid w:val="000B5FCE"/>
    <w:rsid w:val="00104ADE"/>
    <w:rsid w:val="001D5FC0"/>
    <w:rsid w:val="002428A1"/>
    <w:rsid w:val="002430C2"/>
    <w:rsid w:val="00280A13"/>
    <w:rsid w:val="002E4C3C"/>
    <w:rsid w:val="00321F3E"/>
    <w:rsid w:val="00331EFB"/>
    <w:rsid w:val="003C2954"/>
    <w:rsid w:val="00425084"/>
    <w:rsid w:val="0044683D"/>
    <w:rsid w:val="0046012B"/>
    <w:rsid w:val="004762AC"/>
    <w:rsid w:val="004936BF"/>
    <w:rsid w:val="004D7ED1"/>
    <w:rsid w:val="004F4C84"/>
    <w:rsid w:val="00552198"/>
    <w:rsid w:val="00562FB6"/>
    <w:rsid w:val="005F57B8"/>
    <w:rsid w:val="006114C9"/>
    <w:rsid w:val="00647A8F"/>
    <w:rsid w:val="006C6D95"/>
    <w:rsid w:val="006F5CF2"/>
    <w:rsid w:val="00722489"/>
    <w:rsid w:val="0073013D"/>
    <w:rsid w:val="00757C7F"/>
    <w:rsid w:val="00780D27"/>
    <w:rsid w:val="0079403D"/>
    <w:rsid w:val="007B45A8"/>
    <w:rsid w:val="008136B9"/>
    <w:rsid w:val="008333C3"/>
    <w:rsid w:val="008A17FE"/>
    <w:rsid w:val="00900A66"/>
    <w:rsid w:val="009465F7"/>
    <w:rsid w:val="00A558C5"/>
    <w:rsid w:val="00AC610F"/>
    <w:rsid w:val="00C3539F"/>
    <w:rsid w:val="00C6701C"/>
    <w:rsid w:val="00D1679B"/>
    <w:rsid w:val="00D93708"/>
    <w:rsid w:val="00DC712E"/>
    <w:rsid w:val="00E44E2C"/>
    <w:rsid w:val="00E60497"/>
    <w:rsid w:val="00E6695F"/>
    <w:rsid w:val="00E81B15"/>
    <w:rsid w:val="00EB3BB0"/>
    <w:rsid w:val="00EF0E86"/>
    <w:rsid w:val="00F067B9"/>
    <w:rsid w:val="00F2407C"/>
    <w:rsid w:val="00F25ADB"/>
    <w:rsid w:val="00F346C2"/>
    <w:rsid w:val="00F5020F"/>
    <w:rsid w:val="00F938D2"/>
    <w:rsid w:val="00FB1600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1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3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067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78C90-113D-4AA4-8318-BACFD8A7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Терешонок Анжелика Александровна</cp:lastModifiedBy>
  <cp:revision>10</cp:revision>
  <cp:lastPrinted>2025-03-10T08:04:00Z</cp:lastPrinted>
  <dcterms:created xsi:type="dcterms:W3CDTF">2024-08-20T12:37:00Z</dcterms:created>
  <dcterms:modified xsi:type="dcterms:W3CDTF">2025-03-14T07:23:00Z</dcterms:modified>
</cp:coreProperties>
</file>