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94" w:rsidRPr="008D2912" w:rsidRDefault="00424CFD" w:rsidP="00424CF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ab/>
      </w:r>
      <w:r w:rsidR="008D291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В период с 06 по 24 мая 2024 на территории Могилевской области пройдет специальная программа «Детство без насилия»</w:t>
      </w:r>
    </w:p>
    <w:p w:rsidR="00EF7294" w:rsidRPr="008D2912" w:rsidRDefault="00EF7294" w:rsidP="00424CFD">
      <w:pPr>
        <w:shd w:val="clear" w:color="auto" w:fill="DFE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940425" cy="33343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94" w:rsidRPr="008D2912" w:rsidRDefault="00424CFD" w:rsidP="0042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Половая свобода и половая неприкосновенность являются составной частью конституционно-правового статуса личности и гарантируются Конституцией Беларуси.</w:t>
      </w:r>
    </w:p>
    <w:p w:rsidR="00EF7294" w:rsidRPr="008D2912" w:rsidRDefault="00424CFD" w:rsidP="0042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К преступлениям против половой неприкосновенности или половой свободы личности относятся: изнасилование (ст.166 УК), насильственные действия сексуального характера (ст.167 УК), половое сношение и иные действия сексуального характера с лицом, не достигшим шестнадцатилетнего возраста (ст.168 УК), развратные действия (ст.169 УК), понуждение к действиям сексуального характера  (ст.170 УК) и др.</w:t>
      </w:r>
      <w:proofErr w:type="gramEnd"/>
    </w:p>
    <w:p w:rsidR="00EF7294" w:rsidRPr="008D2912" w:rsidRDefault="00424CFD" w:rsidP="0042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Уголовным законодательством предусматривается ответственность за половое сношение и иные действия сексуального характера с лицом, не достигшим шестнадцатилетнего возраста, причем и в тех случаях, когда они совершены без подавления свободы воли потерпевшего путем физического или психического насилия и без использования беспомощного состояния подростка, т.е. с добровольного согласия потерпевшей (потерпевшего). Таким образом, совершение указанных действий даже по обоюдному согласию является уголовно наказуемым деянием для того, кто уже достиг 18- летнего возраста. Степень половой зрелости, предшествующее поведение, наличие сексуальных контактов в прошлом и другие подобные обстоятельства, характеризующие потерпевшую (потерпевшего), не имеют значения для квалификации содеянного по ст.168 УК Беларуси. Санкция указанной статьи предусматривает два </w:t>
      </w:r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вида наказания  – ограничение свободы на срок от двух до четырех лет или лишение свободы </w:t>
      </w: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тот же срок со штрафом.</w:t>
      </w:r>
    </w:p>
    <w:p w:rsidR="00EF7294" w:rsidRPr="008D2912" w:rsidRDefault="00424CFD" w:rsidP="0042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Проблема половых посягательств в отношении несовершеннолетних является одной из серьезнейших проблем современного общества. В последнее время, несмотря на ужесточение мер ответственности за преступления против половой неприкосновенности несовершеннолетних, наблюдается тенденция к увеличению подобных посягательств.</w:t>
      </w:r>
    </w:p>
    <w:p w:rsidR="008D2912" w:rsidRPr="008D2912" w:rsidRDefault="008D2912" w:rsidP="008D2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один вид преступлений, это размещая главным образом на личных электронных страницах социальных сетей видеоролики, видеофильмы и фотографии порнографического содержания для всеобщего просмотра, граждане в большинстве случаев не догадываются о противоправности своих действий, либо полагают, что останутся вне досягаемости для правоохранительных органов, вместе с тем данные действия влекут уголовную ответственность (ст.343 УК – максимальное наказание лишение свободы от 2 до</w:t>
      </w:r>
      <w:proofErr w:type="gramEnd"/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4 лет; ст.343-1 УК – максимальное наказание лишение свободы от 5 до 13 лет).</w:t>
      </w:r>
      <w:proofErr w:type="gramEnd"/>
    </w:p>
    <w:p w:rsidR="00EF7294" w:rsidRPr="008D2912" w:rsidRDefault="00424CFD" w:rsidP="0042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Изучая информацию по фактам совершенных преступлений против половой неприкосновенности несовершеннолетних, а также анализируя причины и условия их совершения, зачастую устанавливается бесконтрольность со стороны родителей за поведением подростков и ослабленные </w:t>
      </w:r>
      <w:proofErr w:type="spellStart"/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родительско-детские</w:t>
      </w:r>
      <w:proofErr w:type="spellEnd"/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связи, а также неосведомленность несовершеннолетних с действующим законодательством в этом направлении.</w:t>
      </w:r>
    </w:p>
    <w:p w:rsidR="00EF7294" w:rsidRPr="008D2912" w:rsidRDefault="00424CFD" w:rsidP="0042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Противодействовать подготовительной стадии таких преступлений крайне проблематично. Кроме того, преступники заставляют детей скрывать случившееся, используя различные способы воздействия, в том числе шантаж (например: выложить </w:t>
      </w:r>
      <w:proofErr w:type="gramStart"/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фото-материалы</w:t>
      </w:r>
      <w:proofErr w:type="gramEnd"/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интернет, если ребенок начнет уклоняться от их требований). В ряде случаев, расследуя уголовные дела, выясняется, что они заводят знакомства с детьми в сети </w:t>
      </w:r>
      <w:proofErr w:type="spellStart"/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Иинтернет</w:t>
      </w:r>
      <w:proofErr w:type="spellEnd"/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перед этим изучают детскую психологию для того, чтобы быстро войти к детям в доверие. Порой присылают детям фото или </w:t>
      </w:r>
      <w:proofErr w:type="gramStart"/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видео-материалы</w:t>
      </w:r>
      <w:proofErr w:type="gramEnd"/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порнографического содержания, рассказывая о том, что это сейчас модно и многие подростки живут этим. «Педофилы» стараются тщательно скрывают свою преступную деятельность, что приводит к </w:t>
      </w:r>
      <w:proofErr w:type="spellStart"/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многоэпизодности</w:t>
      </w:r>
      <w:proofErr w:type="spellEnd"/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таких преступлений. Как результат, на протяжении нескольких месяцев, иногда и лет, могут совершаться преступления в отношении детей.</w:t>
      </w:r>
    </w:p>
    <w:p w:rsidR="00EF7294" w:rsidRPr="008D2912" w:rsidRDefault="00424CFD" w:rsidP="0042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Главная опасность рассматриваемой группы посягательств заключается в том, что половые </w:t>
      </w:r>
      <w:proofErr w:type="gramStart"/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преступления</w:t>
      </w:r>
      <w:proofErr w:type="gramEnd"/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совершаемые в отношении несовершеннолетних грубо искажают представления </w:t>
      </w:r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ребёнка о мире, о себе и нарушают его взаимоотношения с другими людьми.</w:t>
      </w:r>
    </w:p>
    <w:p w:rsidR="00EF7294" w:rsidRPr="008D2912" w:rsidRDefault="00424CFD" w:rsidP="0042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Применительно к данной группе посягательств, предупредительно-профилактическая деятельность включает в себя целый комплекс мер. Во-первых, информационно-разъяснительная, культурно-просветительская работа с населением, несовершеннолетними и жертвами сексуального насилия (распространение письменной информации и разъяснений). Во-вторых, регулярные встречи с учащимися школ, учреждений среднего и высшего профессионального образования и т.п., направленные на повышение уровня половой просвещенности подростков и предупреждение совершения (ими и в отношении них) аморально-сексуальных поступков. В-третьих, контроль и работа с подростками и их семьями, оказавшимися в трудной жизненной ситуации.</w:t>
      </w:r>
    </w:p>
    <w:p w:rsidR="00EF7294" w:rsidRPr="008D2912" w:rsidRDefault="00424CFD" w:rsidP="00424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F7294"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Основная задача в профилактической работе применительно к половым преступлениям в отношении несовершеннолетних  состоит в повышении сознательности общества, осознании источника насилия, проведение просветительских и образовательных программ, а так же в защите прав уязвимых членов семьи – детей и непосредственная помощь в кризисных ситуациях. </w:t>
      </w:r>
    </w:p>
    <w:p w:rsidR="008D2912" w:rsidRPr="008D2912" w:rsidRDefault="008D2912" w:rsidP="008D2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Практика показывает, что в решении данных задач необходим комплексный подход как всех подразделений органов внутренних дел, так и иных заинтересованных: здравоохранения, образования, труда, занятости и социальной защиты, местных исполнительных и распорядительных органов и других. Более того, общественность не должна оставаться в стороне от столь глобальной проблемы.</w:t>
      </w:r>
    </w:p>
    <w:p w:rsidR="008D2912" w:rsidRPr="008D2912" w:rsidRDefault="008D2912" w:rsidP="008D2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Надлежащая организация совместно работы позволит своевременно выявлять такие факты и оказывать всяческое воздействие на лиц, создающим невыносимые условия для жизни других.</w:t>
      </w:r>
      <w:proofErr w:type="gramEnd"/>
    </w:p>
    <w:p w:rsidR="008D2912" w:rsidRPr="008D2912" w:rsidRDefault="008D2912" w:rsidP="008D2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Родителям и педагогам необходимо обращать внимание на несовершеннолетних резко изменивших свое поведение, а именно:</w:t>
      </w:r>
    </w:p>
    <w:p w:rsidR="008D2912" w:rsidRPr="008D2912" w:rsidRDefault="008D2912" w:rsidP="008D291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Ведут взрослые разговоры об интимной жизни;</w:t>
      </w:r>
    </w:p>
    <w:p w:rsidR="008D2912" w:rsidRPr="008D2912" w:rsidRDefault="008D2912" w:rsidP="008D291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Приобретают вещи и предметы, которые ранее им не могли позволить родители, законные представители (мобильные телефоны, планшеты и т.д.);</w:t>
      </w:r>
    </w:p>
    <w:p w:rsidR="008D2912" w:rsidRPr="008D2912" w:rsidRDefault="008D2912" w:rsidP="008D291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Увеличивается количество общений по средствам мобильной связи и Интернета, с лицами, не являющимися их сверстникам;</w:t>
      </w:r>
    </w:p>
    <w:p w:rsidR="008D2912" w:rsidRPr="008D2912" w:rsidRDefault="008D2912" w:rsidP="008D291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Появляются денежные средства, в том числе и на средствах мобильной связи от посторонних лиц, происхождение которых дети не могут объяснить либо явно врут;</w:t>
      </w:r>
    </w:p>
    <w:p w:rsidR="008D2912" w:rsidRPr="008D2912" w:rsidRDefault="008D2912" w:rsidP="008D291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Отказываются продолжать ходить на частные занятия, резко меняют свое отношение с положительного на негативное, в отношении лица которое проводило занятия, при этом не могут объяснить причину своего поведения;</w:t>
      </w:r>
    </w:p>
    <w:p w:rsidR="008D2912" w:rsidRPr="008D2912" w:rsidRDefault="008D2912" w:rsidP="008D291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2912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Отказываются либо пытаются избежать прохождения планового медицинского обследования;</w:t>
      </w:r>
    </w:p>
    <w:p w:rsidR="00EF7294" w:rsidRDefault="00EF7294" w:rsidP="00424C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D2912" w:rsidRPr="00BC1CF9" w:rsidRDefault="008D2912" w:rsidP="008D2912">
      <w:pPr>
        <w:pStyle w:val="a6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C1CF9">
        <w:rPr>
          <w:sz w:val="30"/>
          <w:szCs w:val="30"/>
        </w:rPr>
        <w:t xml:space="preserve">Если Вам, что-либо известно о лицах причастных к </w:t>
      </w:r>
      <w:r>
        <w:rPr>
          <w:sz w:val="30"/>
          <w:szCs w:val="30"/>
        </w:rPr>
        <w:t xml:space="preserve">преступлениям </w:t>
      </w:r>
      <w:proofErr w:type="gramStart"/>
      <w:r>
        <w:rPr>
          <w:sz w:val="30"/>
          <w:szCs w:val="30"/>
        </w:rPr>
        <w:t>против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половой</w:t>
      </w:r>
      <w:proofErr w:type="gramEnd"/>
      <w:r>
        <w:rPr>
          <w:sz w:val="30"/>
          <w:szCs w:val="30"/>
        </w:rPr>
        <w:t xml:space="preserve"> неприкосновенности или половой свободы несовершеннолетних</w:t>
      </w:r>
      <w:r w:rsidRPr="00BC1CF9">
        <w:rPr>
          <w:sz w:val="30"/>
          <w:szCs w:val="30"/>
        </w:rPr>
        <w:t>, Вы можете сообщить об этом по тел. 8-044-7372369, либо по тел. 102, анонимность и вознаграждение гарантировано.</w:t>
      </w:r>
    </w:p>
    <w:p w:rsidR="008D2912" w:rsidRDefault="008D2912" w:rsidP="00424C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D2912" w:rsidRDefault="008D2912" w:rsidP="00424C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2912" w:rsidTr="008D2912">
        <w:tc>
          <w:tcPr>
            <w:tcW w:w="4785" w:type="dxa"/>
          </w:tcPr>
          <w:p w:rsidR="008D2912" w:rsidRDefault="008D2912" w:rsidP="00424CF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Старший оперуполномоченный группы по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наркоконтролю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противодействию торговле людьми ОВД Быховского райисполкома Николай Кириченко</w:t>
            </w:r>
          </w:p>
        </w:tc>
        <w:tc>
          <w:tcPr>
            <w:tcW w:w="4786" w:type="dxa"/>
          </w:tcPr>
          <w:p w:rsidR="008D2912" w:rsidRDefault="008D2912" w:rsidP="00424CF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D2912" w:rsidRDefault="008D2912" w:rsidP="00424C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D2912" w:rsidSect="0075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15CE8"/>
    <w:multiLevelType w:val="multilevel"/>
    <w:tmpl w:val="FE42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F7294"/>
    <w:rsid w:val="00424CFD"/>
    <w:rsid w:val="0075553A"/>
    <w:rsid w:val="008D2912"/>
    <w:rsid w:val="00EF7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3A"/>
  </w:style>
  <w:style w:type="paragraph" w:styleId="1">
    <w:name w:val="heading 1"/>
    <w:basedOn w:val="a"/>
    <w:link w:val="10"/>
    <w:uiPriority w:val="9"/>
    <w:qFormat/>
    <w:rsid w:val="00EF7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EF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CFD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8D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D2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860">
          <w:marLeft w:val="0"/>
          <w:marRight w:val="300"/>
          <w:marTop w:val="75"/>
          <w:marBottom w:val="225"/>
          <w:divBdr>
            <w:top w:val="single" w:sz="6" w:space="0" w:color="DFEFFF"/>
            <w:left w:val="single" w:sz="6" w:space="0" w:color="DFEFFF"/>
            <w:bottom w:val="single" w:sz="6" w:space="0" w:color="DFEFFF"/>
            <w:right w:val="single" w:sz="6" w:space="0" w:color="DFEFFF"/>
          </w:divBdr>
        </w:div>
        <w:div w:id="4359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</dc:creator>
  <cp:lastModifiedBy>Константин</cp:lastModifiedBy>
  <cp:revision>2</cp:revision>
  <dcterms:created xsi:type="dcterms:W3CDTF">2024-04-30T06:16:00Z</dcterms:created>
  <dcterms:modified xsi:type="dcterms:W3CDTF">2024-04-30T06:16:00Z</dcterms:modified>
</cp:coreProperties>
</file>