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BD39" w14:textId="009254F9" w:rsidR="00F12C76" w:rsidRDefault="00C6612B" w:rsidP="00C6612B">
      <w:pPr>
        <w:jc w:val="center"/>
        <w:rPr>
          <w:b/>
          <w:bCs/>
          <w:sz w:val="30"/>
          <w:szCs w:val="30"/>
        </w:rPr>
      </w:pPr>
      <w:r w:rsidRPr="00C6612B">
        <w:rPr>
          <w:b/>
          <w:bCs/>
          <w:sz w:val="30"/>
          <w:szCs w:val="30"/>
        </w:rPr>
        <w:t>Нормативные правовые акты</w:t>
      </w:r>
    </w:p>
    <w:p w14:paraId="0C8DF1D7" w14:textId="77777777" w:rsidR="00C6612B" w:rsidRPr="00C6612B" w:rsidRDefault="00C6612B" w:rsidP="00C6612B">
      <w:pPr>
        <w:jc w:val="center"/>
        <w:rPr>
          <w:b/>
          <w:bCs/>
          <w:sz w:val="30"/>
          <w:szCs w:val="30"/>
        </w:rPr>
      </w:pPr>
    </w:p>
    <w:p w14:paraId="661230B0" w14:textId="77777777" w:rsidR="00C6612B" w:rsidRPr="00C6612B" w:rsidRDefault="00000000" w:rsidP="00C6612B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5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Конвенция о правах инвалидов</w:t>
        </w:r>
      </w:hyperlink>
    </w:p>
    <w:p w14:paraId="62E2BCA8" w14:textId="77777777" w:rsidR="00C6612B" w:rsidRPr="00C6612B" w:rsidRDefault="00C6612B" w:rsidP="00C6612B">
      <w:pPr>
        <w:shd w:val="clear" w:color="auto" w:fill="FFFFFF"/>
        <w:spacing w:after="0"/>
        <w:rPr>
          <w:rFonts w:eastAsia="Times New Roman" w:cs="Times New Roman"/>
          <w:color w:val="28274B"/>
          <w:sz w:val="24"/>
          <w:szCs w:val="24"/>
          <w:u w:val="single"/>
          <w:lang w:eastAsia="ru-RU"/>
        </w:rPr>
      </w:pPr>
      <w:r w:rsidRPr="00C6612B">
        <w:rPr>
          <w:rFonts w:ascii="Arial" w:eastAsia="Times New Roman" w:hAnsi="Arial" w:cs="Arial"/>
          <w:color w:val="000080"/>
          <w:sz w:val="24"/>
          <w:szCs w:val="24"/>
          <w:lang w:eastAsia="ru-RU"/>
        </w:rPr>
        <w:fldChar w:fldCharType="begin"/>
      </w:r>
      <w:r w:rsidRPr="00C6612B">
        <w:rPr>
          <w:rFonts w:ascii="Arial" w:eastAsia="Times New Roman" w:hAnsi="Arial" w:cs="Arial"/>
          <w:color w:val="000080"/>
          <w:sz w:val="24"/>
          <w:szCs w:val="24"/>
          <w:lang w:eastAsia="ru-RU"/>
        </w:rPr>
        <w:instrText>HYPERLINK "https://mintrud.gov.by/uploads/files/Natsionalnyj-plan-dejstvij-po-realizatsii-v-Respublike-Belarus-polozhenij-Konventsii-o-pravax-invalidov-na-2017-2025-gody-1.pdf"</w:instrText>
      </w:r>
      <w:r w:rsidRPr="00C6612B">
        <w:rPr>
          <w:rFonts w:ascii="Arial" w:eastAsia="Times New Roman" w:hAnsi="Arial" w:cs="Arial"/>
          <w:color w:val="000080"/>
          <w:sz w:val="24"/>
          <w:szCs w:val="24"/>
          <w:lang w:eastAsia="ru-RU"/>
        </w:rPr>
      </w:r>
      <w:r w:rsidRPr="00C6612B">
        <w:rPr>
          <w:rFonts w:ascii="Arial" w:eastAsia="Times New Roman" w:hAnsi="Arial" w:cs="Arial"/>
          <w:color w:val="000080"/>
          <w:sz w:val="24"/>
          <w:szCs w:val="24"/>
          <w:lang w:eastAsia="ru-RU"/>
        </w:rPr>
        <w:fldChar w:fldCharType="separate"/>
      </w:r>
    </w:p>
    <w:p w14:paraId="2F6C6860" w14:textId="77777777" w:rsidR="00C6612B" w:rsidRPr="00C6612B" w:rsidRDefault="00C6612B" w:rsidP="00C6612B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Национальный план действий по реализации в Республике Беларусь положений Конвенции о правах инвалидов на 2017 - 2025 годы</w:t>
      </w:r>
    </w:p>
    <w:p w14:paraId="6CED0191" w14:textId="77777777" w:rsidR="00C6612B" w:rsidRPr="00C6612B" w:rsidRDefault="00C6612B" w:rsidP="00C6612B">
      <w:pPr>
        <w:shd w:val="clear" w:color="auto" w:fill="FFFFFF"/>
        <w:spacing w:after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6612B">
        <w:rPr>
          <w:rFonts w:ascii="Arial" w:eastAsia="Times New Roman" w:hAnsi="Arial" w:cs="Arial"/>
          <w:color w:val="000080"/>
          <w:sz w:val="24"/>
          <w:szCs w:val="24"/>
          <w:lang w:eastAsia="ru-RU"/>
        </w:rPr>
        <w:fldChar w:fldCharType="end"/>
      </w:r>
    </w:p>
    <w:p w14:paraId="5B61F795" w14:textId="77777777" w:rsidR="00C6612B" w:rsidRPr="00C6612B" w:rsidRDefault="00000000" w:rsidP="00C6612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6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Закон Республики Беларусь от 22 мая 2000 г. № 395-З «О социальном обслуживании»</w:t>
        </w:r>
      </w:hyperlink>
    </w:p>
    <w:p w14:paraId="5863FC26" w14:textId="77777777" w:rsidR="00C6612B" w:rsidRPr="00C6612B" w:rsidRDefault="00000000" w:rsidP="00C6612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7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Закон Республики Беларусь от 14 июня 2007 г. № 239-З «О государственных социальных льготах, правах и гарантиях для отдельных категорий граждан»</w:t>
        </w:r>
      </w:hyperlink>
    </w:p>
    <w:p w14:paraId="0ECD22A9" w14:textId="77777777" w:rsidR="00C6612B" w:rsidRPr="00C6612B" w:rsidRDefault="00000000" w:rsidP="00C6612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8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Закон Республики Беларусь от 30 июня 2022 г. № 183-З "О правах инвалидов и их социальной интеграции"</w:t>
        </w:r>
      </w:hyperlink>
    </w:p>
    <w:p w14:paraId="6EB7739A" w14:textId="77777777" w:rsidR="00C6612B" w:rsidRPr="00C6612B" w:rsidRDefault="00000000" w:rsidP="00C6612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9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Указ Президента Республики Беларусь от 19 января 2012 г. № 41 «О государственной адресной социальной помощи»</w:t>
        </w:r>
      </w:hyperlink>
    </w:p>
    <w:p w14:paraId="0EDABC5B" w14:textId="77777777" w:rsidR="00C6612B" w:rsidRPr="00C6612B" w:rsidRDefault="00C6612B" w:rsidP="00C6612B">
      <w:pPr>
        <w:shd w:val="clear" w:color="auto" w:fill="FFFFFF"/>
        <w:spacing w:after="0"/>
        <w:rPr>
          <w:rFonts w:eastAsia="Times New Roman" w:cs="Times New Roman"/>
          <w:b/>
          <w:bCs/>
          <w:color w:val="28274B"/>
          <w:sz w:val="24"/>
          <w:szCs w:val="24"/>
          <w:u w:val="single"/>
          <w:lang w:eastAsia="ru-RU"/>
        </w:rPr>
      </w:pP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fldChar w:fldCharType="begin"/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instrText>HYPERLINK "https://mintrud.gov.by/uploads/files/672.pdf"</w:instrText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fldChar w:fldCharType="separate"/>
      </w:r>
    </w:p>
    <w:p w14:paraId="7878A7A0" w14:textId="77777777" w:rsidR="00C6612B" w:rsidRPr="00C6612B" w:rsidRDefault="00C6612B" w:rsidP="00C6612B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Постановление</w:t>
      </w:r>
      <w:r w:rsidRPr="00C6612B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u w:val="single"/>
          <w:lang w:eastAsia="ru-RU"/>
        </w:rPr>
        <w:t> С</w:t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овета</w:t>
      </w:r>
      <w:r w:rsidRPr="00C6612B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u w:val="single"/>
          <w:lang w:eastAsia="ru-RU"/>
        </w:rPr>
        <w:t> М</w:t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инистров</w:t>
      </w:r>
      <w:r w:rsidRPr="00C6612B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u w:val="single"/>
          <w:lang w:eastAsia="ru-RU"/>
        </w:rPr>
        <w:t> Р</w:t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еспублики</w:t>
      </w:r>
      <w:r w:rsidRPr="00C6612B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u w:val="single"/>
          <w:lang w:eastAsia="ru-RU"/>
        </w:rPr>
        <w:t> Б</w:t>
      </w: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 xml:space="preserve">еларусь от 7 октября 2022 г. № 672 "О межведомственном взаимодействии по формированию и выполнению индивидуальных программ реабилитации, </w:t>
      </w:r>
      <w:proofErr w:type="spellStart"/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абилитации</w:t>
      </w:r>
      <w:proofErr w:type="spellEnd"/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 xml:space="preserve"> инвалидов"</w:t>
      </w:r>
    </w:p>
    <w:p w14:paraId="47C3AAA6" w14:textId="77777777" w:rsidR="00C6612B" w:rsidRPr="00C6612B" w:rsidRDefault="00C6612B" w:rsidP="00C6612B">
      <w:pPr>
        <w:shd w:val="clear" w:color="auto" w:fill="FFFFFF"/>
        <w:spacing w:after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C6612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fldChar w:fldCharType="end"/>
      </w:r>
    </w:p>
    <w:p w14:paraId="38767028" w14:textId="77777777" w:rsidR="00C6612B" w:rsidRPr="00C6612B" w:rsidRDefault="00000000" w:rsidP="00C6612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10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</w:t>
        </w:r>
      </w:hyperlink>
    </w:p>
    <w:p w14:paraId="32B97DCE" w14:textId="77777777" w:rsidR="00C6612B" w:rsidRPr="00C6612B" w:rsidRDefault="00000000" w:rsidP="00C6612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11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Постановление Совета Министров Республики Беларусь от 6 сентября 2006 г. № 1149 «О пособии по уходу за инвалидом I группы либо лицом, достигшим 80-летнего возраста»</w:t>
        </w:r>
      </w:hyperlink>
      <w:r w:rsidR="00C6612B" w:rsidRPr="00C661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111C286C" w14:textId="77777777" w:rsidR="00C6612B" w:rsidRPr="00C6612B" w:rsidRDefault="00000000" w:rsidP="00C661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hyperlink r:id="rId12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Постановление Министерства труда и социальной защиты Республики Беларусь 31 января 2008 г. № 19 "О сроках эксплуатации технических средств социальной реабилитации"</w:t>
        </w:r>
      </w:hyperlink>
      <w:r w:rsidR="00C6612B" w:rsidRPr="00C6612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00476FE2" w14:textId="77777777" w:rsidR="00C6612B" w:rsidRPr="00C6612B" w:rsidRDefault="00C6612B" w:rsidP="00C661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14:paraId="4F9BF0DD" w14:textId="77777777" w:rsidR="00C6612B" w:rsidRDefault="00000000" w:rsidP="00C6612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</w:pPr>
      <w:hyperlink r:id="rId13" w:tgtFrame="_blank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Приказ Министерства труда и социальной защиты от 3 января 2023 г. № 1 «Об установлении размера денежной компенсации затрат на технические средства социальной реабилитации, приобретенные гражданами самостоятельно»</w:t>
        </w:r>
      </w:hyperlink>
    </w:p>
    <w:p w14:paraId="4592D1FA" w14:textId="77777777" w:rsidR="00B1301C" w:rsidRPr="00C6612B" w:rsidRDefault="00B1301C" w:rsidP="00C6612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14:paraId="0CA84F0A" w14:textId="2C8E3C9D" w:rsidR="00C6612B" w:rsidRPr="00C6612B" w:rsidRDefault="00000000" w:rsidP="00B1301C">
      <w:pPr>
        <w:shd w:val="clear" w:color="auto" w:fill="FFFFFF"/>
        <w:spacing w:after="100" w:afterAutospacing="1"/>
        <w:jc w:val="both"/>
      </w:pPr>
      <w:hyperlink r:id="rId14" w:history="1"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Совместный план действий по решению проблем предупреждения инвалидности и обесп</w:t>
        </w:r>
        <w:r w:rsidR="00C6612B" w:rsidRPr="00C6612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ечения прав детей-инвалидов, молодых инвалидов и их родителей</w:t>
        </w:r>
      </w:hyperlink>
    </w:p>
    <w:sectPr w:rsidR="00C6612B" w:rsidRPr="00C661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379"/>
    <w:multiLevelType w:val="multilevel"/>
    <w:tmpl w:val="2B6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2199B"/>
    <w:multiLevelType w:val="multilevel"/>
    <w:tmpl w:val="101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589946">
    <w:abstractNumId w:val="1"/>
  </w:num>
  <w:num w:numId="2" w16cid:durableId="96025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F"/>
    <w:rsid w:val="001C48F1"/>
    <w:rsid w:val="006C0B77"/>
    <w:rsid w:val="007D0D96"/>
    <w:rsid w:val="008242FF"/>
    <w:rsid w:val="008262DC"/>
    <w:rsid w:val="00870751"/>
    <w:rsid w:val="0088522E"/>
    <w:rsid w:val="00922C48"/>
    <w:rsid w:val="00B1301C"/>
    <w:rsid w:val="00B915B7"/>
    <w:rsid w:val="00C0154C"/>
    <w:rsid w:val="00C6612B"/>
    <w:rsid w:val="00DB1BC1"/>
    <w:rsid w:val="00EA59DF"/>
    <w:rsid w:val="00EE4070"/>
    <w:rsid w:val="00F12C76"/>
    <w:rsid w:val="00F8254F"/>
    <w:rsid w:val="00F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3393"/>
  <w15:chartTrackingRefBased/>
  <w15:docId w15:val="{E1370D70-E256-4E47-87BE-0A04203E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4F"/>
    <w:pPr>
      <w:ind w:left="720"/>
      <w:contextualSpacing/>
    </w:pPr>
  </w:style>
  <w:style w:type="paragraph" w:styleId="a4">
    <w:name w:val="No Spacing"/>
    <w:uiPriority w:val="1"/>
    <w:qFormat/>
    <w:rsid w:val="001C48F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5">
    <w:name w:val="Table Grid"/>
    <w:basedOn w:val="a1"/>
    <w:uiPriority w:val="39"/>
    <w:rsid w:val="007D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H12200183&amp;p1=1&amp;p5=0" TargetMode="External"/><Relationship Id="rId13" Type="http://schemas.openxmlformats.org/officeDocument/2006/relationships/hyperlink" Target="https://mintrud.gov.by/uploads/files/PRIKAZ-denezhnaja-kompensatsija-TSS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h10700239" TargetMode="External"/><Relationship Id="rId12" Type="http://schemas.openxmlformats.org/officeDocument/2006/relationships/hyperlink" Target="https://mintrud.gov.by/uploads/files/9Postanovlenie-SM-o-srokax-ekspluatatsii-TSSR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10000395" TargetMode="External"/><Relationship Id="rId11" Type="http://schemas.openxmlformats.org/officeDocument/2006/relationships/hyperlink" Target="https://pravo.by/document/?guid=3871&amp;p0=C20601149" TargetMode="External"/><Relationship Id="rId5" Type="http://schemas.openxmlformats.org/officeDocument/2006/relationships/hyperlink" Target="https://pravo.by/upload/docs/op/I00600074_147751560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intrud.gov.by/uploads/files/O-Gosudarstvennom-reestre-perechne-texnicheskix-sredstv-sotsialnoj-reabilitatsii-porjadke-i-uslovijax-obespechenija-imi-otdelnyx-kategorij-grazhdan-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P31200041" TargetMode="External"/><Relationship Id="rId14" Type="http://schemas.openxmlformats.org/officeDocument/2006/relationships/hyperlink" Target="https://mintrud.gov.by/uploads/files/Sovmestnyj-plan-dejstvij-povernut-objedinen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2023-09-25T07:42:00Z</dcterms:created>
  <dcterms:modified xsi:type="dcterms:W3CDTF">2023-10-04T08:44:00Z</dcterms:modified>
</cp:coreProperties>
</file>