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A1" w:rsidRDefault="00884BA1" w:rsidP="00884BA1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84BA1">
        <w:rPr>
          <w:rFonts w:ascii="Times New Roman" w:hAnsi="Times New Roman" w:cs="Times New Roman"/>
          <w:b/>
          <w:sz w:val="26"/>
          <w:szCs w:val="26"/>
        </w:rPr>
        <w:t>д</w:t>
      </w:r>
      <w:bookmarkStart w:id="0" w:name="_GoBack"/>
      <w:bookmarkEnd w:id="0"/>
      <w:r w:rsidRPr="00884BA1">
        <w:rPr>
          <w:rFonts w:ascii="Times New Roman" w:hAnsi="Times New Roman" w:cs="Times New Roman"/>
          <w:b/>
          <w:sz w:val="26"/>
          <w:szCs w:val="26"/>
        </w:rPr>
        <w:t>ля размещения на сайте Быховского РИК</w:t>
      </w:r>
    </w:p>
    <w:p w:rsidR="00884BA1" w:rsidRDefault="00884BA1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A4701A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proofErr w:type="gramStart"/>
      <w:r w:rsidR="00C6724F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="00C6724F">
        <w:rPr>
          <w:rFonts w:ascii="Times New Roman" w:hAnsi="Times New Roman" w:cs="Times New Roman"/>
          <w:b/>
          <w:sz w:val="26"/>
          <w:szCs w:val="26"/>
        </w:rPr>
        <w:t xml:space="preserve"> раскряжевки хлыстов (</w:t>
      </w:r>
      <w:proofErr w:type="spellStart"/>
      <w:r w:rsidR="00C6724F">
        <w:rPr>
          <w:rFonts w:ascii="Times New Roman" w:hAnsi="Times New Roman" w:cs="Times New Roman"/>
          <w:b/>
          <w:sz w:val="26"/>
          <w:szCs w:val="26"/>
        </w:rPr>
        <w:t>долготья</w:t>
      </w:r>
      <w:proofErr w:type="spellEnd"/>
      <w:r w:rsidR="00C6724F">
        <w:rPr>
          <w:rFonts w:ascii="Times New Roman" w:hAnsi="Times New Roman" w:cs="Times New Roman"/>
          <w:b/>
          <w:sz w:val="26"/>
          <w:szCs w:val="26"/>
        </w:rPr>
        <w:t>)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A4701A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A4701A">
        <w:rPr>
          <w:sz w:val="26"/>
          <w:szCs w:val="26"/>
        </w:rPr>
        <w:t xml:space="preserve">Требования </w:t>
      </w:r>
      <w:r w:rsidR="00C6724F" w:rsidRPr="00C6724F">
        <w:rPr>
          <w:sz w:val="26"/>
          <w:szCs w:val="26"/>
        </w:rPr>
        <w:t>при раскряжевки хлыстов (</w:t>
      </w:r>
      <w:proofErr w:type="spellStart"/>
      <w:r w:rsidR="00C6724F" w:rsidRPr="00C6724F">
        <w:rPr>
          <w:sz w:val="26"/>
          <w:szCs w:val="26"/>
        </w:rPr>
        <w:t>долготья</w:t>
      </w:r>
      <w:proofErr w:type="spellEnd"/>
      <w:r w:rsidR="00C6724F" w:rsidRPr="00C6724F">
        <w:rPr>
          <w:sz w:val="26"/>
          <w:szCs w:val="26"/>
        </w:rPr>
        <w:t>)</w:t>
      </w:r>
      <w:r w:rsidR="00C6724F">
        <w:rPr>
          <w:sz w:val="26"/>
          <w:szCs w:val="26"/>
        </w:rPr>
        <w:t xml:space="preserve"> </w:t>
      </w:r>
      <w:r w:rsidR="00D13B8E" w:rsidRPr="00A4701A">
        <w:rPr>
          <w:sz w:val="26"/>
          <w:szCs w:val="26"/>
        </w:rPr>
        <w:t xml:space="preserve">определены </w:t>
      </w:r>
      <w:r w:rsidR="00D13B8E" w:rsidRPr="00D13B8E">
        <w:rPr>
          <w:sz w:val="26"/>
          <w:szCs w:val="26"/>
        </w:rPr>
        <w:t>Правил</w:t>
      </w:r>
      <w:r w:rsidR="00D13B8E">
        <w:rPr>
          <w:sz w:val="26"/>
          <w:szCs w:val="26"/>
        </w:rPr>
        <w:t>ами</w:t>
      </w:r>
      <w:r w:rsidR="00D13B8E" w:rsidRPr="00D13B8E">
        <w:rPr>
          <w:sz w:val="26"/>
          <w:szCs w:val="26"/>
        </w:rPr>
        <w:t xml:space="preserve">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 32/5.</w:t>
      </w:r>
      <w:r w:rsidRPr="00A4701A">
        <w:rPr>
          <w:sz w:val="26"/>
          <w:szCs w:val="26"/>
        </w:rPr>
        <w:t xml:space="preserve"> </w:t>
      </w:r>
      <w:proofErr w:type="gramEnd"/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До начала раскряжевки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лесосеке необходимо убрать валежник, сучья и тому подобное, разобрать завалы ветровальных деревьев.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Хлысты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), подлежащие раскряжевке на склонах крутизной более 20°, закрепляются способом, исключающим их перемещение по склону.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находящихся в неустойчивом положении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), а также на склонах крутизной более 25°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Нахождение работающих на хлыстах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долготьях</w:t>
      </w:r>
      <w:proofErr w:type="spellEnd"/>
      <w:r w:rsidRPr="00C6724F">
        <w:rPr>
          <w:rStyle w:val="h-normal"/>
          <w:color w:val="242424"/>
          <w:sz w:val="26"/>
          <w:szCs w:val="26"/>
        </w:rPr>
        <w:t>) при их раскряжевке, а также пиление хлыстов, лежащих в кучах,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Раскряжевка хлыстов, поваленных вниз или под углом к склону, производится в направлении от вершины к комлю, а разметка - от комля к вершине.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b/>
          <w:color w:val="242424"/>
          <w:sz w:val="26"/>
          <w:szCs w:val="26"/>
        </w:rPr>
        <w:t>Следует помнить,</w:t>
      </w:r>
      <w:r>
        <w:rPr>
          <w:rStyle w:val="h-normal"/>
          <w:color w:val="242424"/>
          <w:sz w:val="26"/>
          <w:szCs w:val="26"/>
        </w:rPr>
        <w:t xml:space="preserve"> что р</w:t>
      </w:r>
      <w:r w:rsidRPr="00C6724F">
        <w:rPr>
          <w:rStyle w:val="h-normal"/>
          <w:color w:val="242424"/>
          <w:sz w:val="26"/>
          <w:szCs w:val="26"/>
        </w:rPr>
        <w:t>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 xml:space="preserve">), </w:t>
      </w:r>
      <w:proofErr w:type="spellStart"/>
      <w:r w:rsidRPr="00C6724F">
        <w:rPr>
          <w:rStyle w:val="h-normal"/>
          <w:color w:val="242424"/>
          <w:sz w:val="26"/>
          <w:szCs w:val="26"/>
        </w:rPr>
        <w:t>ветровально</w:t>
      </w:r>
      <w:proofErr w:type="spellEnd"/>
      <w:r w:rsidRPr="00C6724F">
        <w:rPr>
          <w:rStyle w:val="h-normal"/>
          <w:color w:val="242424"/>
          <w:sz w:val="26"/>
          <w:szCs w:val="26"/>
        </w:rPr>
        <w:t>-буреломных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вниз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</w:t>
      </w:r>
      <w:proofErr w:type="gramStart"/>
      <w:r w:rsidRPr="00C6724F">
        <w:rPr>
          <w:rStyle w:val="word-wrapper"/>
          <w:color w:val="242424"/>
          <w:sz w:val="26"/>
          <w:szCs w:val="26"/>
        </w:rPr>
        <w:t>с</w:t>
      </w:r>
      <w:proofErr w:type="gramEnd"/>
      <w:r w:rsidRPr="00C6724F">
        <w:rPr>
          <w:rStyle w:val="word-wrapper"/>
          <w:color w:val="242424"/>
          <w:sz w:val="26"/>
          <w:szCs w:val="26"/>
        </w:rPr>
        <w:t xml:space="preserve"> верхним.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напряжением ствола по направлению вверх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снизу вверх на глубину 1/3 диаметра ствола хлыста или до начала зажима шины </w:t>
      </w:r>
      <w:proofErr w:type="spellStart"/>
      <w:r w:rsidRPr="00C6724F">
        <w:rPr>
          <w:rStyle w:val="word-wrapper"/>
          <w:color w:val="242424"/>
          <w:sz w:val="26"/>
          <w:szCs w:val="26"/>
        </w:rPr>
        <w:t>бензиномоторной</w:t>
      </w:r>
      <w:proofErr w:type="spellEnd"/>
      <w:r w:rsidRPr="00C6724F">
        <w:rPr>
          <w:rStyle w:val="word-wrapper"/>
          <w:color w:val="242424"/>
          <w:sz w:val="26"/>
          <w:szCs w:val="26"/>
        </w:rPr>
        <w:t xml:space="preserve"> пилы. Затем пиление ствола хлыста осуществляется сверху, таким образом, чтобы верхний пропил совмещался с нижним пропилом.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b/>
          <w:color w:val="242424"/>
          <w:sz w:val="26"/>
          <w:szCs w:val="26"/>
        </w:rPr>
        <w:t>При раскряжевке хлыста с боковым напряжением ствола</w:t>
      </w:r>
      <w:r w:rsidRPr="00C6724F">
        <w:rPr>
          <w:rStyle w:val="word-wrapper"/>
          <w:color w:val="242424"/>
          <w:sz w:val="26"/>
          <w:szCs w:val="26"/>
        </w:rPr>
        <w:t xml:space="preserve">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 на нижнем лесопромышленном складе с применением оборудования для лесозаготовки осуществляется на специально предназначенных эстакадах или на земле с установкой подкладочных бревен и последующим поштучным разделением хлыстов (</w:t>
      </w:r>
      <w:proofErr w:type="spellStart"/>
      <w:r w:rsidRPr="00C6724F">
        <w:rPr>
          <w:rStyle w:val="h-normal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h-normal"/>
          <w:color w:val="242424"/>
          <w:sz w:val="26"/>
          <w:szCs w:val="26"/>
        </w:rPr>
        <w:t>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word-wrapper"/>
          <w:color w:val="242424"/>
          <w:sz w:val="26"/>
          <w:szCs w:val="26"/>
        </w:rPr>
        <w:t>Раскряжевка хлыстов (</w:t>
      </w:r>
      <w:proofErr w:type="spellStart"/>
      <w:r w:rsidRPr="00C6724F">
        <w:rPr>
          <w:rStyle w:val="word-wrapper"/>
          <w:color w:val="242424"/>
          <w:sz w:val="26"/>
          <w:szCs w:val="26"/>
        </w:rPr>
        <w:t>долготья</w:t>
      </w:r>
      <w:proofErr w:type="spellEnd"/>
      <w:r w:rsidRPr="00C6724F">
        <w:rPr>
          <w:rStyle w:val="word-wrapper"/>
          <w:color w:val="242424"/>
          <w:sz w:val="26"/>
          <w:szCs w:val="26"/>
        </w:rPr>
        <w:t>) на штабелях, в пачках и на путях раскатки штабелей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h-normal"/>
          <w:color w:val="242424"/>
          <w:sz w:val="26"/>
          <w:szCs w:val="26"/>
        </w:rPr>
        <w:t xml:space="preserve">Ручное разделение пачки хлыстов осуществляется с применением специальных вспомогательных приспособлений (аншпугов, </w:t>
      </w:r>
      <w:proofErr w:type="spellStart"/>
      <w:r w:rsidRPr="00C6724F">
        <w:rPr>
          <w:rStyle w:val="h-normal"/>
          <w:color w:val="242424"/>
          <w:sz w:val="26"/>
          <w:szCs w:val="26"/>
        </w:rPr>
        <w:t>вагов</w:t>
      </w:r>
      <w:proofErr w:type="spellEnd"/>
      <w:r w:rsidRPr="00C6724F">
        <w:rPr>
          <w:rStyle w:val="h-normal"/>
          <w:color w:val="242424"/>
          <w:sz w:val="26"/>
          <w:szCs w:val="26"/>
        </w:rPr>
        <w:t>, кондаков, багров).</w:t>
      </w:r>
      <w:r>
        <w:rPr>
          <w:rStyle w:val="h-normal"/>
          <w:color w:val="242424"/>
          <w:sz w:val="26"/>
          <w:szCs w:val="26"/>
        </w:rPr>
        <w:t xml:space="preserve"> </w:t>
      </w:r>
      <w:r w:rsidRPr="00C6724F">
        <w:rPr>
          <w:rStyle w:val="h-normal"/>
          <w:color w:val="242424"/>
          <w:sz w:val="26"/>
          <w:szCs w:val="26"/>
        </w:rPr>
        <w:t xml:space="preserve">Разделение кривых, двухвершинных, односторонних, сучковатых хлыстов при перемещении по эстакаде следует производить </w:t>
      </w:r>
      <w:proofErr w:type="gramStart"/>
      <w:r w:rsidRPr="00C6724F">
        <w:rPr>
          <w:rStyle w:val="h-normal"/>
          <w:color w:val="242424"/>
          <w:sz w:val="26"/>
          <w:szCs w:val="26"/>
        </w:rPr>
        <w:t>постепенным</w:t>
      </w:r>
      <w:proofErr w:type="gramEnd"/>
      <w:r w:rsidRPr="00C6724F">
        <w:rPr>
          <w:rStyle w:val="h-normal"/>
          <w:color w:val="242424"/>
          <w:sz w:val="26"/>
          <w:szCs w:val="26"/>
        </w:rPr>
        <w:t xml:space="preserve"> </w:t>
      </w:r>
      <w:proofErr w:type="spellStart"/>
      <w:r w:rsidRPr="00C6724F">
        <w:rPr>
          <w:rStyle w:val="h-normal"/>
          <w:color w:val="242424"/>
          <w:sz w:val="26"/>
          <w:szCs w:val="26"/>
        </w:rPr>
        <w:t>подтаскиванием</w:t>
      </w:r>
      <w:proofErr w:type="spellEnd"/>
      <w:r w:rsidRPr="00C6724F">
        <w:rPr>
          <w:rStyle w:val="h-normal"/>
          <w:color w:val="242424"/>
          <w:sz w:val="26"/>
          <w:szCs w:val="26"/>
        </w:rPr>
        <w:t>, не допуская их перекатывания.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Одновременное выполнение работ по раскряжевке хлыстов с применением оборудования для лесозаготовки и штабелевке сортиментов грузоподъемными механизмами на одной раскряжевочной площадке нижнего лесопромышленного склада не допускается.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Многопильные раскряжевочные установки должны быть ограждены.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lastRenderedPageBreak/>
        <w:t xml:space="preserve">Для исключения возможности входа </w:t>
      </w:r>
      <w:proofErr w:type="gramStart"/>
      <w:r w:rsidRPr="00C6724F">
        <w:rPr>
          <w:rStyle w:val="word-wrapper"/>
          <w:color w:val="242424"/>
          <w:sz w:val="26"/>
          <w:szCs w:val="26"/>
        </w:rPr>
        <w:t>работающих</w:t>
      </w:r>
      <w:proofErr w:type="gramEnd"/>
      <w:r w:rsidRPr="00C6724F">
        <w:rPr>
          <w:rStyle w:val="word-wrapper"/>
          <w:color w:val="242424"/>
          <w:sz w:val="26"/>
          <w:szCs w:val="26"/>
        </w:rPr>
        <w:t xml:space="preserve"> внутрь ограждения во время работы раскряжевочной установки ограждение должно быть оборудовано дверью, сблокированной с пусковым устройством установки.</w:t>
      </w:r>
    </w:p>
    <w:p w:rsidR="00C6724F" w:rsidRPr="00C6724F" w:rsidRDefault="00C6724F" w:rsidP="00C672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C6724F">
        <w:rPr>
          <w:rStyle w:val="word-wrapper"/>
          <w:color w:val="242424"/>
          <w:sz w:val="26"/>
          <w:szCs w:val="26"/>
        </w:rPr>
        <w:t>Уборка отходов от раскряжевочных установок должна быть механизирована.</w:t>
      </w:r>
    </w:p>
    <w:p w:rsidR="0099434D" w:rsidRPr="00C6724F" w:rsidRDefault="0099434D" w:rsidP="00074D80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0B456A" w:rsidRPr="00D13B8E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D13B8E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Главный государственный инспектор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отдела надзора за соблюдением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законодательства об охране труда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>Могилевского областного управления</w:t>
      </w:r>
    </w:p>
    <w:p w:rsidR="00DE0881" w:rsidRPr="00A4701A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A4701A">
        <w:rPr>
          <w:sz w:val="26"/>
          <w:szCs w:val="26"/>
        </w:rPr>
        <w:t xml:space="preserve">Департамента </w:t>
      </w:r>
      <w:proofErr w:type="gramStart"/>
      <w:r w:rsidRPr="00A4701A">
        <w:rPr>
          <w:sz w:val="26"/>
          <w:szCs w:val="26"/>
        </w:rPr>
        <w:t>государственной</w:t>
      </w:r>
      <w:proofErr w:type="gramEnd"/>
    </w:p>
    <w:p w:rsidR="002C22C2" w:rsidRPr="00A4701A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4701A">
        <w:rPr>
          <w:rFonts w:ascii="Times New Roman" w:hAnsi="Times New Roman" w:cs="Times New Roman"/>
          <w:sz w:val="26"/>
          <w:szCs w:val="26"/>
        </w:rPr>
        <w:t>инспекции труда</w:t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</w:r>
      <w:r w:rsidRPr="00A4701A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2C22C2" w:rsidRPr="00A4701A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0549E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84BA1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77E9C-8F28-4C07-8CA4-085A11A1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МОУДГИТ</cp:lastModifiedBy>
  <cp:revision>6</cp:revision>
  <cp:lastPrinted>2022-09-13T11:35:00Z</cp:lastPrinted>
  <dcterms:created xsi:type="dcterms:W3CDTF">2022-09-13T11:30:00Z</dcterms:created>
  <dcterms:modified xsi:type="dcterms:W3CDTF">2023-05-22T09:14:00Z</dcterms:modified>
</cp:coreProperties>
</file>