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F7" w:rsidRDefault="007C3DF7" w:rsidP="00CA5A3C">
      <w:pPr>
        <w:tabs>
          <w:tab w:val="left" w:pos="5670"/>
        </w:tabs>
        <w:rPr>
          <w:kern w:val="36"/>
          <w:sz w:val="24"/>
          <w:szCs w:val="24"/>
        </w:rPr>
      </w:pPr>
      <w:r>
        <w:rPr>
          <w:sz w:val="24"/>
          <w:szCs w:val="24"/>
        </w:rPr>
        <w:tab/>
      </w:r>
    </w:p>
    <w:p w:rsidR="00752008" w:rsidRPr="007C3DF7" w:rsidRDefault="00752008" w:rsidP="007C3DF7">
      <w:pPr>
        <w:outlineLvl w:val="0"/>
        <w:rPr>
          <w:kern w:val="36"/>
          <w:sz w:val="24"/>
          <w:szCs w:val="24"/>
        </w:rPr>
      </w:pPr>
    </w:p>
    <w:p w:rsidR="007C3DF7" w:rsidRPr="007C3DF7" w:rsidRDefault="007C3DF7" w:rsidP="007C3DF7">
      <w:pPr>
        <w:jc w:val="center"/>
        <w:rPr>
          <w:rFonts w:eastAsia="Calibri"/>
          <w:b/>
          <w:sz w:val="24"/>
          <w:szCs w:val="24"/>
        </w:rPr>
      </w:pPr>
      <w:r w:rsidRPr="007C3DF7">
        <w:rPr>
          <w:rFonts w:eastAsia="Calibri"/>
          <w:b/>
          <w:sz w:val="24"/>
          <w:szCs w:val="24"/>
        </w:rPr>
        <w:t>Статья</w:t>
      </w:r>
    </w:p>
    <w:p w:rsidR="007C3DF7" w:rsidRDefault="007C3DF7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«</w:t>
      </w:r>
      <w:r w:rsidR="00D853D1" w:rsidRPr="007C3DF7">
        <w:rPr>
          <w:b/>
          <w:kern w:val="36"/>
          <w:sz w:val="24"/>
          <w:szCs w:val="24"/>
        </w:rPr>
        <w:t>Типичные нарушения требований охраны труда при производстве работ</w:t>
      </w:r>
    </w:p>
    <w:p w:rsidR="00D853D1" w:rsidRPr="007C3DF7" w:rsidRDefault="00D853D1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по валке леса</w:t>
      </w:r>
      <w:r w:rsidR="007C3DF7" w:rsidRPr="007C3DF7">
        <w:rPr>
          <w:b/>
          <w:kern w:val="36"/>
          <w:sz w:val="24"/>
          <w:szCs w:val="24"/>
        </w:rPr>
        <w:t>»</w:t>
      </w:r>
    </w:p>
    <w:p w:rsidR="00752008" w:rsidRPr="007C3DF7" w:rsidRDefault="00752008" w:rsidP="007C3DF7">
      <w:pPr>
        <w:outlineLvl w:val="0"/>
        <w:rPr>
          <w:kern w:val="36"/>
          <w:sz w:val="24"/>
          <w:szCs w:val="24"/>
        </w:rPr>
      </w:pP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Требования </w:t>
      </w:r>
      <w:proofErr w:type="gramStart"/>
      <w:r w:rsidRPr="007C3DF7">
        <w:rPr>
          <w:sz w:val="24"/>
          <w:szCs w:val="24"/>
        </w:rPr>
        <w:t>по организации безопасного производства работ при валке леса отражены в соответствующих Правилах по охране труда при ведении</w:t>
      </w:r>
      <w:proofErr w:type="gramEnd"/>
      <w:r w:rsidRPr="007C3DF7">
        <w:rPr>
          <w:sz w:val="24"/>
          <w:szCs w:val="24"/>
        </w:rPr>
        <w:t xml:space="preserve">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 марта 2020 г. № 32/5.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Так, к выполнению лесосечных работ допускаются лица, имеющие соответствующую квалификацию по профессии рабочего, прошедшие медицинский осмотр в случаях и порядке, установленных законодательством, обучение, стажировку, инструктаж и проверку знаний по вопросам охраны труда.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Работающие, эксплуатирующие оборудование для лесозаготовки, средства механизации, приспособления до начала работ должны быть обучены безопасным методам и приемам работ с их применением.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Все лица, находящиеся на лесосеке, участках погрузки и разгрузки лесоматериалов и пиломатериалов должны применять средства индивидуальной защиты головы (каску защитную). Работающие без средств индивидуальной защиты головы (касок защитных) и других необходимых средств индивидуальной защиты к выполнению работ не допускаются.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Для обеспечения безопасного выполнения работ работодатель обязан осуществить до начала проведения работ подготовку участков работ, рабочих мест, на которых будут заняты работающие данного работодателя.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proofErr w:type="gramStart"/>
      <w:r w:rsidRPr="007C3DF7">
        <w:rPr>
          <w:sz w:val="24"/>
          <w:szCs w:val="24"/>
        </w:rPr>
        <w:t>При размещении участков работ, рабочих мест, проездов самоходных лесохозяйственных машин (тракторов) и лесотранспортных средств, проходов для работающих устанавливаются опасные зоны, в пределах которых постоянно действуют или потенциально могут действовать опасные производственные факторы.</w:t>
      </w:r>
      <w:proofErr w:type="gramEnd"/>
    </w:p>
    <w:p w:rsidR="00D853D1" w:rsidRPr="007C3DF7" w:rsidRDefault="00CA5A3C" w:rsidP="007C3DF7">
      <w:pPr>
        <w:jc w:val="both"/>
        <w:rPr>
          <w:sz w:val="24"/>
          <w:szCs w:val="24"/>
        </w:rPr>
      </w:pPr>
      <w:r w:rsidRPr="00CA5A3C">
        <w:rPr>
          <w:b/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D853D1" w:rsidRPr="007C3DF7">
        <w:rPr>
          <w:sz w:val="24"/>
          <w:szCs w:val="24"/>
        </w:rPr>
        <w:t>Опасные зоны должны быть обозначены знаками безопасности и предупреждающими надписями установленной формы.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До начала проведения лесосечных работ производятся подготовительные работы, включающие: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подготовку лесосек и лесопогрузочных пунктов;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обустройство мастерского участка;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строительство подъездных путей;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уборку опасных деревьев (их приземление);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разметку магистральных и пасечных трелевочных волоков, границ пасек.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До начала выполнения лесосечных работ на рубках леса подготавливаются зоны безопасности вокруг временных объектов. </w:t>
      </w:r>
      <w:proofErr w:type="gramStart"/>
      <w:r w:rsidRPr="007C3DF7">
        <w:rPr>
          <w:sz w:val="24"/>
          <w:szCs w:val="24"/>
        </w:rPr>
        <w:t>На расстоянии не менее 50 м (но не менее двойной максимальной фактической высоты древостоя) от лесопогрузочных пунктов, верхних складов, передвижных электростанций, лебедок, мест приема пищи и обогрева работающих, стационарных мест работы и стоянок лесозаготовительных машин, производственного оборудования или помещений и других временных объектов, предназначенных для размещения их в лесных массивах, не подлежащих разработке, убираются опасные деревья, а в подлежащих разработке</w:t>
      </w:r>
      <w:proofErr w:type="gramEnd"/>
      <w:r w:rsidRPr="007C3DF7">
        <w:rPr>
          <w:sz w:val="24"/>
          <w:szCs w:val="24"/>
        </w:rPr>
        <w:t xml:space="preserve"> - все деревья.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Вначале разработки лесосек, прорубки просек, трасс лесохозяйственных дорог и подъездных путей, трелевочных волоков, проведения несплошных рубок леса, валка деревьев должна производиться в просветы между кронами соседних деревьев. Просвет должен быть не менее размера кроны спиливаемого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proofErr w:type="gramStart"/>
      <w:r w:rsidRPr="007C3DF7">
        <w:rPr>
          <w:sz w:val="24"/>
          <w:szCs w:val="24"/>
        </w:rPr>
        <w:t>Перед началом рубки (валки) леса (деревьев) с применением оборудования для лесозаготовки (далее - ручная валка), необходимо:</w:t>
      </w:r>
      <w:proofErr w:type="gramEnd"/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вокруг дерева в радиусе 0,7 м кустарник, мешающий его валке;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нижние ветки и сучья на стволе дерева, мешающие валке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подготовить пути отхода длиной не менее 4 м под углом 30° - 60° к направлению, противоположному падению дерева, а в холодный период года расчистить или утоптать снег вокруг дерева и на путях отхода при его наличии;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lastRenderedPageBreak/>
        <w:t>убедиться в отсутствии в опасной зоне людей, животных, машин, механизмов и опасных деревьев;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оценить размеры, форму ствола и кроны (наличие снежной шапки), наклон подлежащего валке дерева, направление и силу ветра, убедиться в отсутствии на нем зависших сучьев, которые могут упасть в процессе валки дерева, и с учетом технологических требований выбрать направление валки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определить способ выполнения ручной валки.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При ручной валке, в том числе производимой в паре с </w:t>
      </w:r>
      <w:proofErr w:type="gramStart"/>
      <w:r w:rsidRPr="007C3DF7">
        <w:rPr>
          <w:sz w:val="24"/>
          <w:szCs w:val="24"/>
        </w:rPr>
        <w:t>работающим</w:t>
      </w:r>
      <w:proofErr w:type="gramEnd"/>
      <w:r w:rsidRPr="007C3DF7">
        <w:rPr>
          <w:sz w:val="24"/>
          <w:szCs w:val="24"/>
        </w:rPr>
        <w:t>, занятым рубками (валкой) деревьев, следует применять валочные приспособления (валочные клинья, валочные лопатки, упорную валочную вилку и иные).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осуществлении ручной валки не допускается: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валка дерева на стену леса;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proofErr w:type="gramStart"/>
      <w:r w:rsidRPr="007C3DF7">
        <w:rPr>
          <w:sz w:val="24"/>
          <w:szCs w:val="24"/>
        </w:rPr>
        <w:t>подпиливать деревья с двух сторон и по окружности;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срезать, рубить, валить деревья диаметром более 8 см без подпила и без оставления недопила;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оставлять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деревья;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сбивать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или зависшие деревья посредством валки на них другого дерева;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спиливать дерево, на которое опирается зависшее дерево, или обрубать сучья, на которые опирается зависшее дерево;</w:t>
      </w:r>
      <w:proofErr w:type="gramEnd"/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отпиливать от комля зависшего дерева короткие отрезки круглых лесоматериалов (далее - </w:t>
      </w:r>
      <w:proofErr w:type="spellStart"/>
      <w:r w:rsidRPr="007C3DF7">
        <w:rPr>
          <w:sz w:val="24"/>
          <w:szCs w:val="24"/>
        </w:rPr>
        <w:t>чураки</w:t>
      </w:r>
      <w:proofErr w:type="spellEnd"/>
      <w:r w:rsidRPr="007C3DF7">
        <w:rPr>
          <w:sz w:val="24"/>
          <w:szCs w:val="24"/>
        </w:rPr>
        <w:t>);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подрубать корни, комель или пень зависшего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Сплошные и выборочные санитарные рубки, за исключением рубок, назначенных по основанию наличия сухостоя текущего года хвойных пород, рубка и приземление опасных деревьев производятся двумя работающими в паре.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 xml:space="preserve">У выкорчеванных и лежащих деревьев ствол отпиливается от корневой системы следующим образом: первый рез делается снизу на глубину не менее 1/2 диаметра дерева, а второй - сверху на расстоянии 2 - 3 см ближе к вершине от плоскости первого реза. При выполнении второго реза корневая глыба должна находиться с правой стороны </w:t>
      </w:r>
      <w:proofErr w:type="gramStart"/>
      <w:r w:rsidRPr="007C3DF7">
        <w:rPr>
          <w:sz w:val="24"/>
          <w:szCs w:val="24"/>
        </w:rPr>
        <w:t>от</w:t>
      </w:r>
      <w:proofErr w:type="gramEnd"/>
      <w:r w:rsidRPr="007C3DF7">
        <w:rPr>
          <w:sz w:val="24"/>
          <w:szCs w:val="24"/>
        </w:rPr>
        <w:t xml:space="preserve"> работающего. Перед выполнением пиления, </w:t>
      </w:r>
      <w:proofErr w:type="gramStart"/>
      <w:r w:rsidRPr="007C3DF7">
        <w:rPr>
          <w:sz w:val="24"/>
          <w:szCs w:val="24"/>
        </w:rPr>
        <w:t>работающему</w:t>
      </w:r>
      <w:proofErr w:type="gramEnd"/>
      <w:r w:rsidRPr="007C3DF7">
        <w:rPr>
          <w:sz w:val="24"/>
          <w:szCs w:val="24"/>
        </w:rPr>
        <w:t xml:space="preserve"> следует осуществить визуальный осмотр лежащего дерева на предмет отсутствия боковых напряжений и убедится в отсутствии иных работающих со стороны ямы корневой глыбы. В случае возможного падения корневой </w:t>
      </w:r>
      <w:proofErr w:type="gramStart"/>
      <w:r w:rsidRPr="007C3DF7">
        <w:rPr>
          <w:sz w:val="24"/>
          <w:szCs w:val="24"/>
        </w:rPr>
        <w:t>глыбы</w:t>
      </w:r>
      <w:proofErr w:type="gramEnd"/>
      <w:r w:rsidRPr="007C3DF7">
        <w:rPr>
          <w:sz w:val="24"/>
          <w:szCs w:val="24"/>
        </w:rPr>
        <w:t xml:space="preserve"> в сторону работающего, отпиливание необходимо производить на расстоянии не менее 2 м от ее комля, либо корневая глыба должна быть зафиксирована (тросом самоходной лесохозяйственной машины (трактора) или лебедкой, с обязательным использованием подкладки под трос).</w:t>
      </w:r>
    </w:p>
    <w:p w:rsidR="00D853D1" w:rsidRDefault="00D853D1" w:rsidP="007C3DF7">
      <w:pPr>
        <w:jc w:val="both"/>
        <w:rPr>
          <w:sz w:val="24"/>
          <w:szCs w:val="24"/>
        </w:rPr>
      </w:pPr>
      <w:proofErr w:type="gramStart"/>
      <w:r w:rsidRPr="007C3DF7">
        <w:rPr>
          <w:sz w:val="24"/>
          <w:szCs w:val="24"/>
        </w:rPr>
        <w:t>Рубка (валка) леса (деревьев) с применением самоходных лесохозяйственных машин (тракторов) (далее – машинная валка) допускается круглосуточно.</w:t>
      </w:r>
      <w:proofErr w:type="gramEnd"/>
    </w:p>
    <w:p w:rsidR="00752008" w:rsidRPr="00752008" w:rsidRDefault="00752008" w:rsidP="00752008">
      <w:pPr>
        <w:jc w:val="both"/>
        <w:rPr>
          <w:sz w:val="24"/>
          <w:szCs w:val="24"/>
        </w:rPr>
      </w:pPr>
      <w:proofErr w:type="gramStart"/>
      <w:r w:rsidRPr="00752008">
        <w:rPr>
          <w:sz w:val="24"/>
          <w:szCs w:val="24"/>
        </w:rPr>
        <w:t xml:space="preserve">При осуществлении машинной валки с применением самоходной лесохозяйственной машины (трактора), выполняющей валку деревьев в совокупности с другими функциями их обработки (далее -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>), не допускается: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направлять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 xml:space="preserve">, а также выше основания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осуществлять протаскивание ствола через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валить деревья с корнем, за исключением специально предназначенных </w:t>
      </w:r>
      <w:proofErr w:type="spellStart"/>
      <w:r w:rsidRPr="00752008">
        <w:rPr>
          <w:sz w:val="24"/>
          <w:szCs w:val="24"/>
        </w:rPr>
        <w:t>харвестеров</w:t>
      </w:r>
      <w:proofErr w:type="spellEnd"/>
      <w:r w:rsidRPr="00752008">
        <w:rPr>
          <w:sz w:val="24"/>
          <w:szCs w:val="24"/>
        </w:rPr>
        <w:t>;</w:t>
      </w:r>
      <w:proofErr w:type="gramEnd"/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осуществлять пиление </w:t>
      </w:r>
      <w:proofErr w:type="spellStart"/>
      <w:r w:rsidRPr="00752008">
        <w:rPr>
          <w:sz w:val="24"/>
          <w:szCs w:val="24"/>
        </w:rPr>
        <w:t>харвестером</w:t>
      </w:r>
      <w:proofErr w:type="spellEnd"/>
      <w:r w:rsidRPr="00752008">
        <w:rPr>
          <w:sz w:val="24"/>
          <w:szCs w:val="24"/>
        </w:rPr>
        <w:t xml:space="preserve"> дерева, диаметр которого больше предусмотренного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>эксплуатационными документами организации-изготовителя;</w:t>
      </w:r>
      <w:r w:rsidR="00CA5A3C">
        <w:rPr>
          <w:sz w:val="24"/>
          <w:szCs w:val="24"/>
        </w:rPr>
        <w:t xml:space="preserve"> </w:t>
      </w:r>
      <w:r w:rsidR="004B485A">
        <w:rPr>
          <w:sz w:val="24"/>
          <w:szCs w:val="24"/>
        </w:rPr>
        <w:t>3</w:t>
      </w:r>
      <w:bookmarkStart w:id="0" w:name="_GoBack"/>
      <w:bookmarkEnd w:id="0"/>
      <w:r w:rsidRPr="00752008">
        <w:rPr>
          <w:sz w:val="24"/>
          <w:szCs w:val="24"/>
        </w:rPr>
        <w:t xml:space="preserve">перемещать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 xml:space="preserve"> во время выполнения спиливания, обрезки сучьев и раскряжевки дерева.</w:t>
      </w:r>
    </w:p>
    <w:p w:rsidR="00752008" w:rsidRDefault="00752008" w:rsidP="007C3DF7">
      <w:pPr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Главный государственный инспектор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отдела надзора за соблюдением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законодательства об охране  труда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Могилевского областного управления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 xml:space="preserve">Департамента </w:t>
      </w:r>
      <w:proofErr w:type="gramStart"/>
      <w:r w:rsidRPr="00403D34">
        <w:rPr>
          <w:sz w:val="24"/>
          <w:szCs w:val="24"/>
        </w:rPr>
        <w:t>государственной</w:t>
      </w:r>
      <w:proofErr w:type="gramEnd"/>
    </w:p>
    <w:p w:rsidR="005065C7" w:rsidRPr="00403D34" w:rsidRDefault="005065C7" w:rsidP="005065C7">
      <w:pPr>
        <w:shd w:val="clear" w:color="auto" w:fill="FFFFFF"/>
        <w:spacing w:line="240" w:lineRule="exact"/>
        <w:ind w:firstLine="0"/>
        <w:rPr>
          <w:color w:val="000000"/>
          <w:sz w:val="24"/>
          <w:szCs w:val="24"/>
        </w:rPr>
      </w:pPr>
      <w:r w:rsidRPr="00403D34">
        <w:rPr>
          <w:sz w:val="24"/>
          <w:szCs w:val="24"/>
        </w:rPr>
        <w:t>инспекции труда</w:t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3699">
        <w:rPr>
          <w:sz w:val="24"/>
          <w:szCs w:val="24"/>
        </w:rPr>
        <w:t>Е.А. Хотина</w:t>
      </w:r>
    </w:p>
    <w:p w:rsidR="005065C7" w:rsidRPr="007C3DF7" w:rsidRDefault="005065C7" w:rsidP="005065C7">
      <w:pPr>
        <w:ind w:firstLine="0"/>
        <w:jc w:val="both"/>
        <w:rPr>
          <w:sz w:val="24"/>
          <w:szCs w:val="24"/>
        </w:rPr>
      </w:pPr>
    </w:p>
    <w:sectPr w:rsidR="005065C7" w:rsidRPr="007C3DF7" w:rsidSect="007C3DF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41"/>
    <w:multiLevelType w:val="multilevel"/>
    <w:tmpl w:val="D76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33"/>
    <w:rsid w:val="0000587B"/>
    <w:rsid w:val="000571DD"/>
    <w:rsid w:val="00343699"/>
    <w:rsid w:val="0048646A"/>
    <w:rsid w:val="004B485A"/>
    <w:rsid w:val="005065C7"/>
    <w:rsid w:val="005E4D95"/>
    <w:rsid w:val="00606935"/>
    <w:rsid w:val="00752008"/>
    <w:rsid w:val="007C3DF7"/>
    <w:rsid w:val="00836833"/>
    <w:rsid w:val="0086469F"/>
    <w:rsid w:val="00896566"/>
    <w:rsid w:val="00CA5A3C"/>
    <w:rsid w:val="00D853D1"/>
    <w:rsid w:val="00DD2EA8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2022-09-13T11:38:00Z</cp:lastPrinted>
  <dcterms:created xsi:type="dcterms:W3CDTF">2022-09-13T11:38:00Z</dcterms:created>
  <dcterms:modified xsi:type="dcterms:W3CDTF">2022-09-13T11:38:00Z</dcterms:modified>
</cp:coreProperties>
</file>