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3130" w14:textId="77777777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jc w:val="both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Приложение </w:t>
      </w:r>
    </w:p>
    <w:p w14:paraId="5CC8EAE6" w14:textId="22AD244E" w:rsidR="006E0670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к решению </w:t>
      </w:r>
      <w:r w:rsidR="006E0670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№ </w:t>
      </w:r>
      <w:r w:rsidR="00EB1BD7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8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-</w:t>
      </w:r>
      <w:r w:rsidR="0075355A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5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 от </w:t>
      </w:r>
      <w:r w:rsidR="0075355A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24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.0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4</w:t>
      </w:r>
      <w:r w:rsidR="006E067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.202</w:t>
      </w:r>
      <w:r w:rsidR="006A7FD0" w:rsidRPr="0075355A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6</w:t>
      </w:r>
    </w:p>
    <w:p w14:paraId="7852D56D" w14:textId="2A1AAF6E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>Холстовского</w:t>
      </w:r>
    </w:p>
    <w:p w14:paraId="1CD2B262" w14:textId="77777777" w:rsidR="001A48B7" w:rsidRPr="001F2104" w:rsidRDefault="001A48B7" w:rsidP="001A48B7">
      <w:pPr>
        <w:shd w:val="clear" w:color="auto" w:fill="FFFFFF"/>
        <w:tabs>
          <w:tab w:val="left" w:pos="7838"/>
        </w:tabs>
        <w:spacing w:after="0" w:line="280" w:lineRule="exact"/>
        <w:ind w:left="10065" w:right="136"/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eastAsia="Times New Roman" w:hAnsi="Times New Roman"/>
          <w:spacing w:val="-5"/>
          <w:kern w:val="0"/>
          <w:sz w:val="30"/>
          <w:szCs w:val="30"/>
          <w:lang w:eastAsia="ru-RU"/>
          <w14:ligatures w14:val="none"/>
        </w:rPr>
        <w:t xml:space="preserve">сельского исполнительного комитета  </w:t>
      </w:r>
    </w:p>
    <w:p w14:paraId="5A120FC6" w14:textId="259D6179" w:rsidR="001A48B7" w:rsidRPr="00BB2B18" w:rsidRDefault="001A48B7" w:rsidP="001A48B7">
      <w:pPr>
        <w:spacing w:after="0" w:line="280" w:lineRule="exact"/>
        <w:contextualSpacing/>
        <w:jc w:val="right"/>
        <w:rPr>
          <w:rFonts w:ascii="Times New Roman" w:eastAsia="Times New Roman" w:hAnsi="Times New Roman"/>
          <w:color w:val="FF0000"/>
          <w:kern w:val="0"/>
          <w:sz w:val="30"/>
          <w:szCs w:val="30"/>
          <w:lang w:eastAsia="ru-RU"/>
          <w14:ligatures w14:val="none"/>
        </w:rPr>
      </w:pPr>
    </w:p>
    <w:p w14:paraId="01F40549" w14:textId="77777777" w:rsidR="001A48B7" w:rsidRPr="001F2104" w:rsidRDefault="001A48B7" w:rsidP="001A48B7">
      <w:pPr>
        <w:spacing w:after="0" w:line="280" w:lineRule="exact"/>
        <w:contextualSpacing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ПЕРЕЧЕНЬ</w:t>
      </w:r>
    </w:p>
    <w:p w14:paraId="097B79A5" w14:textId="398FDDE4" w:rsidR="001A48B7" w:rsidRPr="001F2104" w:rsidRDefault="001A48B7" w:rsidP="001A48B7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  <w:r w:rsidRPr="001F210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 xml:space="preserve">свободных (незанятых) земельных участков, включенных в перечень земельных участков в сельских населенных пунктах Холстовского сельского исполнительного комитета, которые могут быть предоставлены гражданам </w:t>
      </w:r>
      <w:r w:rsidR="009427B4"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  <w:t>для строительства и обслуживания одноквартирных, блокированных жилых домов без проведения аукциона в порядке очередности</w:t>
      </w:r>
    </w:p>
    <w:p w14:paraId="60F6644A" w14:textId="77777777" w:rsidR="001A48B7" w:rsidRPr="001F2104" w:rsidRDefault="001A48B7" w:rsidP="001A48B7">
      <w:pPr>
        <w:tabs>
          <w:tab w:val="left" w:pos="7371"/>
        </w:tabs>
        <w:spacing w:after="0" w:line="280" w:lineRule="exact"/>
        <w:ind w:right="7797"/>
        <w:jc w:val="both"/>
        <w:rPr>
          <w:rFonts w:ascii="Times New Roman" w:hAnsi="Times New Roman"/>
          <w:kern w:val="0"/>
          <w:sz w:val="30"/>
          <w:szCs w:val="30"/>
          <w:lang w:eastAsia="ru-RU"/>
          <w14:ligatures w14:val="none"/>
        </w:rPr>
      </w:pPr>
    </w:p>
    <w:tbl>
      <w:tblPr>
        <w:tblW w:w="1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701"/>
        <w:gridCol w:w="1418"/>
        <w:gridCol w:w="2611"/>
        <w:gridCol w:w="1641"/>
        <w:gridCol w:w="2089"/>
        <w:gridCol w:w="1739"/>
        <w:gridCol w:w="1842"/>
        <w:gridCol w:w="709"/>
        <w:gridCol w:w="1783"/>
      </w:tblGrid>
      <w:tr w:rsidR="001A48B7" w:rsidRPr="001F2104" w14:paraId="1B7D5BB1" w14:textId="77777777" w:rsidTr="00A86E83">
        <w:trPr>
          <w:cantSplit/>
          <w:trHeight w:val="2445"/>
          <w:jc w:val="center"/>
        </w:trPr>
        <w:tc>
          <w:tcPr>
            <w:tcW w:w="562" w:type="dxa"/>
            <w:vAlign w:val="center"/>
          </w:tcPr>
          <w:p w14:paraId="6772684D" w14:textId="77777777" w:rsidR="001A48B7" w:rsidRPr="001B6B23" w:rsidRDefault="001A48B7" w:rsidP="00A86E83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№ </w:t>
            </w:r>
          </w:p>
          <w:p w14:paraId="2B184570" w14:textId="77777777" w:rsidR="001A48B7" w:rsidRPr="001B6B23" w:rsidRDefault="001A48B7" w:rsidP="00A86E83">
            <w:pPr>
              <w:spacing w:before="120" w:after="120" w:line="240" w:lineRule="exact"/>
              <w:ind w:left="-86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>п/п</w:t>
            </w:r>
          </w:p>
        </w:tc>
        <w:tc>
          <w:tcPr>
            <w:tcW w:w="1701" w:type="dxa"/>
          </w:tcPr>
          <w:p w14:paraId="5D2CB001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1668F9CC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5443BC02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Место нахождения (адрес)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земельного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участка</w:t>
            </w:r>
          </w:p>
        </w:tc>
        <w:tc>
          <w:tcPr>
            <w:tcW w:w="1418" w:type="dxa"/>
            <w:vAlign w:val="center"/>
          </w:tcPr>
          <w:p w14:paraId="45907BB5" w14:textId="6C0B987F" w:rsidR="001A48B7" w:rsidRPr="001B6B23" w:rsidRDefault="001A48B7" w:rsidP="009427B4">
            <w:pPr>
              <w:spacing w:before="120" w:after="120" w:line="240" w:lineRule="exact"/>
              <w:ind w:left="-108" w:right="-108"/>
              <w:jc w:val="center"/>
              <w:rPr>
                <w:rFonts w:eastAsia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Общая (ориенти</w:t>
            </w:r>
            <w:bookmarkStart w:id="0" w:name="_GoBack"/>
            <w:bookmarkEnd w:id="0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ровочная) площадь земельного участка, гектаров</w:t>
            </w:r>
          </w:p>
        </w:tc>
        <w:tc>
          <w:tcPr>
            <w:tcW w:w="2611" w:type="dxa"/>
            <w:vAlign w:val="center"/>
          </w:tcPr>
          <w:p w14:paraId="52E6A692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Целевое назначение земельного </w:t>
            </w:r>
            <w:r w:rsidRPr="001B6B23">
              <w:rPr>
                <w:rFonts w:ascii="Times New Roman" w:eastAsia="Times New Roman" w:hAnsi="Times New Roman"/>
                <w:spacing w:val="-12"/>
                <w:kern w:val="0"/>
                <w:lang w:eastAsia="ru-RU"/>
                <w14:ligatures w14:val="none"/>
              </w:rPr>
              <w:t>участка/назначение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земельного участка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в соответствии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с единой классификацией назначения объектов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недвижимого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имущества</w:t>
            </w:r>
          </w:p>
        </w:tc>
        <w:tc>
          <w:tcPr>
            <w:tcW w:w="1641" w:type="dxa"/>
            <w:vAlign w:val="center"/>
          </w:tcPr>
          <w:p w14:paraId="75910461" w14:textId="77777777" w:rsidR="001A48B7" w:rsidRPr="001B6B23" w:rsidRDefault="001A48B7" w:rsidP="00A86E8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Кадастровый номер</w:t>
            </w: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земельного участка </w:t>
            </w:r>
            <w:r w:rsidRPr="001B6B23">
              <w:rPr>
                <w:rFonts w:ascii="Times New Roman" w:eastAsia="Times New Roman" w:hAnsi="Times New Roman"/>
                <w:kern w:val="0"/>
                <w14:ligatures w14:val="none"/>
              </w:rPr>
              <w:br/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(при наличии)</w:t>
            </w:r>
          </w:p>
        </w:tc>
        <w:tc>
          <w:tcPr>
            <w:tcW w:w="2089" w:type="dxa"/>
            <w:vAlign w:val="center"/>
          </w:tcPr>
          <w:p w14:paraId="5761F92B" w14:textId="77777777" w:rsidR="001A48B7" w:rsidRPr="001B6B23" w:rsidRDefault="001A48B7" w:rsidP="00A86E8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Ограничения (обременения) прав в использовании земельного участка,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в том числе </w:t>
            </w:r>
            <w:r w:rsidRPr="001B6B23">
              <w:rPr>
                <w:rFonts w:ascii="Times New Roman" w:eastAsia="Times New Roman" w:hAnsi="Times New Roman"/>
                <w:spacing w:val="-8"/>
                <w:kern w:val="0"/>
                <w:lang w:eastAsia="ru-RU"/>
                <w14:ligatures w14:val="none"/>
              </w:rPr>
              <w:t xml:space="preserve">земельный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сервитут</w:t>
            </w:r>
          </w:p>
        </w:tc>
        <w:tc>
          <w:tcPr>
            <w:tcW w:w="1739" w:type="dxa"/>
            <w:vAlign w:val="center"/>
          </w:tcPr>
          <w:p w14:paraId="64A0D13E" w14:textId="77777777" w:rsidR="001A48B7" w:rsidRPr="001B6B23" w:rsidRDefault="001A48B7" w:rsidP="00A86E83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Возможный вид права                  на земельный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участок</w:t>
            </w:r>
          </w:p>
        </w:tc>
        <w:tc>
          <w:tcPr>
            <w:tcW w:w="1842" w:type="dxa"/>
            <w:vAlign w:val="center"/>
          </w:tcPr>
          <w:p w14:paraId="08882393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Сведения об обеспеченности земельного участка инженерной 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br/>
              <w:t xml:space="preserve">и транспортной </w:t>
            </w:r>
            <w:r w:rsidRPr="001B6B23">
              <w:rPr>
                <w:rFonts w:ascii="Times New Roman" w:eastAsia="Times New Roman" w:hAnsi="Times New Roman"/>
                <w:spacing w:val="-4"/>
                <w:kern w:val="0"/>
                <w:lang w:eastAsia="ru-RU"/>
                <w14:ligatures w14:val="none"/>
              </w:rPr>
              <w:t>инфраструктурой</w:t>
            </w:r>
          </w:p>
        </w:tc>
        <w:tc>
          <w:tcPr>
            <w:tcW w:w="709" w:type="dxa"/>
            <w:vAlign w:val="center"/>
          </w:tcPr>
          <w:p w14:paraId="69C96F07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Примечание</w:t>
            </w:r>
          </w:p>
        </w:tc>
        <w:tc>
          <w:tcPr>
            <w:tcW w:w="1783" w:type="dxa"/>
            <w:vAlign w:val="center"/>
          </w:tcPr>
          <w:p w14:paraId="6FB55B52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Контактные данные лиц, </w:t>
            </w:r>
            <w:r w:rsidRPr="001B6B23">
              <w:rPr>
                <w:rFonts w:ascii="Times New Roman" w:eastAsia="Times New Roman" w:hAnsi="Times New Roman"/>
                <w:spacing w:val="-8"/>
                <w:kern w:val="0"/>
                <w:lang w:eastAsia="ru-RU"/>
                <w14:ligatures w14:val="none"/>
              </w:rPr>
              <w:t>ответственных</w:t>
            </w: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 за ведение перечня свободных (незанятых) земельных участков</w:t>
            </w:r>
          </w:p>
        </w:tc>
      </w:tr>
      <w:tr w:rsidR="001A48B7" w:rsidRPr="001F2104" w14:paraId="2D2E2C96" w14:textId="77777777" w:rsidTr="00A86E8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3333555E" w14:textId="77777777" w:rsidR="001A48B7" w:rsidRPr="001B6B23" w:rsidRDefault="001A48B7" w:rsidP="00A86E8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535EB63D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738219C0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611" w:type="dxa"/>
            <w:vAlign w:val="center"/>
          </w:tcPr>
          <w:p w14:paraId="6122C18D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641" w:type="dxa"/>
            <w:vAlign w:val="center"/>
          </w:tcPr>
          <w:p w14:paraId="0D682028" w14:textId="77777777" w:rsidR="001A48B7" w:rsidRPr="001B6B23" w:rsidRDefault="001A48B7" w:rsidP="00A86E8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89" w:type="dxa"/>
            <w:vAlign w:val="center"/>
          </w:tcPr>
          <w:p w14:paraId="6EA66184" w14:textId="77777777" w:rsidR="001A48B7" w:rsidRPr="001B6B23" w:rsidRDefault="001A48B7" w:rsidP="00A86E8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739" w:type="dxa"/>
            <w:vAlign w:val="center"/>
          </w:tcPr>
          <w:p w14:paraId="7FF7EDA0" w14:textId="77777777" w:rsidR="001A48B7" w:rsidRPr="001B6B23" w:rsidRDefault="001A48B7" w:rsidP="00A86E83">
            <w:pPr>
              <w:spacing w:before="120" w:after="120" w:line="240" w:lineRule="exact"/>
              <w:ind w:left="-84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42" w:type="dxa"/>
            <w:vAlign w:val="center"/>
          </w:tcPr>
          <w:p w14:paraId="656409E2" w14:textId="77777777" w:rsidR="001A48B7" w:rsidRPr="001B6B23" w:rsidRDefault="001A48B7" w:rsidP="00A86E8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vAlign w:val="center"/>
          </w:tcPr>
          <w:p w14:paraId="49DC1F8F" w14:textId="77777777" w:rsidR="001A48B7" w:rsidRPr="001B6B23" w:rsidRDefault="001A48B7" w:rsidP="00A86E8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83" w:type="dxa"/>
            <w:vAlign w:val="center"/>
          </w:tcPr>
          <w:p w14:paraId="1CB37F7A" w14:textId="77777777" w:rsidR="001A48B7" w:rsidRPr="001B6B23" w:rsidRDefault="001A48B7" w:rsidP="00A86E8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10</w:t>
            </w:r>
          </w:p>
        </w:tc>
      </w:tr>
      <w:tr w:rsidR="001B6B23" w:rsidRPr="001F2104" w14:paraId="15150FBB" w14:textId="77777777" w:rsidTr="001B6B23">
        <w:trPr>
          <w:cantSplit/>
          <w:trHeight w:val="362"/>
          <w:jc w:val="center"/>
        </w:trPr>
        <w:tc>
          <w:tcPr>
            <w:tcW w:w="562" w:type="dxa"/>
            <w:vAlign w:val="center"/>
          </w:tcPr>
          <w:p w14:paraId="2AFA9275" w14:textId="64092C08" w:rsidR="001B6B23" w:rsidRPr="001B6B23" w:rsidRDefault="001B6B23" w:rsidP="001B6B23">
            <w:pPr>
              <w:spacing w:before="120" w:after="120" w:line="240" w:lineRule="exact"/>
              <w:ind w:left="-21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FA8553D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2AF5ED64" w14:textId="77777777" w:rsidR="001B6B23" w:rsidRPr="001B6B23" w:rsidRDefault="001B6B23" w:rsidP="001B6B23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</w:p>
          <w:p w14:paraId="69D16D9D" w14:textId="64903BF9" w:rsidR="001B6B23" w:rsidRPr="001B6B23" w:rsidRDefault="001B6B23" w:rsidP="009427B4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proofErr w:type="spellStart"/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д.</w:t>
            </w:r>
            <w:r w:rsidR="009427B4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Залохвенье</w:t>
            </w:r>
            <w:proofErr w:type="spellEnd"/>
            <w:r w:rsidR="009427B4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="009427B4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ул.Железнодорожная</w:t>
            </w:r>
            <w:proofErr w:type="spellEnd"/>
          </w:p>
        </w:tc>
        <w:tc>
          <w:tcPr>
            <w:tcW w:w="1418" w:type="dxa"/>
            <w:vAlign w:val="center"/>
          </w:tcPr>
          <w:p w14:paraId="22671B72" w14:textId="27511126" w:rsidR="001B6B23" w:rsidRPr="001B6B23" w:rsidRDefault="001B6B23" w:rsidP="009427B4">
            <w:pPr>
              <w:spacing w:before="120" w:after="120" w:line="240" w:lineRule="exact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0,</w:t>
            </w:r>
            <w:r w:rsidR="009427B4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2611" w:type="dxa"/>
            <w:vAlign w:val="center"/>
          </w:tcPr>
          <w:p w14:paraId="68949E1B" w14:textId="42E08F00" w:rsidR="001B6B23" w:rsidRPr="001B6B23" w:rsidRDefault="001B6B23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Для строительства и обслуживания одноквартирного жилого дома / 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1641" w:type="dxa"/>
            <w:vAlign w:val="center"/>
          </w:tcPr>
          <w:p w14:paraId="28826CC5" w14:textId="414D2E9D" w:rsidR="001B6B23" w:rsidRPr="001B6B23" w:rsidRDefault="001B6B23" w:rsidP="001B6B23">
            <w:pPr>
              <w:spacing w:before="120" w:after="120" w:line="240" w:lineRule="exact"/>
              <w:ind w:left="-155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2089" w:type="dxa"/>
            <w:vAlign w:val="center"/>
          </w:tcPr>
          <w:p w14:paraId="2E9377D1" w14:textId="3BF9BA17" w:rsidR="001B6B23" w:rsidRPr="001B6B23" w:rsidRDefault="001B6B23" w:rsidP="001B6B23">
            <w:pPr>
              <w:spacing w:before="120" w:after="120" w:line="240" w:lineRule="exact"/>
              <w:ind w:left="-108" w:right="-132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На территориях подвергшейся радиоактивному загрязнению (зона проживания с периодическим радиационным </w:t>
            </w:r>
            <w:r w:rsidRPr="001B6B23">
              <w:rPr>
                <w:rFonts w:ascii="Times New Roman" w:hAnsi="Times New Roman"/>
              </w:rPr>
              <w:t xml:space="preserve">контролем); на природных территориях, подлежащих </w:t>
            </w:r>
            <w:r w:rsidRPr="009427B4">
              <w:rPr>
                <w:rFonts w:ascii="Times New Roman" w:hAnsi="Times New Roman"/>
              </w:rPr>
              <w:t xml:space="preserve">специальной охране (в </w:t>
            </w:r>
            <w:proofErr w:type="spellStart"/>
            <w:r w:rsidRPr="009427B4">
              <w:rPr>
                <w:rFonts w:ascii="Times New Roman" w:hAnsi="Times New Roman"/>
              </w:rPr>
              <w:t>водоохранной</w:t>
            </w:r>
            <w:proofErr w:type="spellEnd"/>
            <w:r w:rsidRPr="009427B4">
              <w:rPr>
                <w:rFonts w:ascii="Times New Roman" w:hAnsi="Times New Roman"/>
              </w:rPr>
              <w:t xml:space="preserve"> зоне)</w:t>
            </w:r>
            <w:r w:rsidR="009427B4" w:rsidRPr="009427B4">
              <w:rPr>
                <w:rFonts w:ascii="Times New Roman" w:hAnsi="Times New Roman"/>
              </w:rPr>
              <w:t>;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      </w:r>
          </w:p>
        </w:tc>
        <w:tc>
          <w:tcPr>
            <w:tcW w:w="1739" w:type="dxa"/>
            <w:vAlign w:val="center"/>
          </w:tcPr>
          <w:p w14:paraId="47024665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ПНВ</w:t>
            </w:r>
          </w:p>
          <w:p w14:paraId="3D535B18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ЧС</w:t>
            </w:r>
          </w:p>
          <w:p w14:paraId="6A6853E1" w14:textId="41DA8FB8" w:rsidR="001B6B23" w:rsidRPr="001B6B23" w:rsidRDefault="001B6B23" w:rsidP="001B6B23">
            <w:pPr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Аренда</w:t>
            </w:r>
          </w:p>
        </w:tc>
        <w:tc>
          <w:tcPr>
            <w:tcW w:w="1842" w:type="dxa"/>
            <w:vAlign w:val="center"/>
          </w:tcPr>
          <w:p w14:paraId="552C4857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 xml:space="preserve">Централизованное водоснабжение; </w:t>
            </w:r>
          </w:p>
          <w:p w14:paraId="1EE014F6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газоснабжения;</w:t>
            </w:r>
          </w:p>
          <w:p w14:paraId="1590F5AA" w14:textId="77777777" w:rsidR="001B6B23" w:rsidRPr="001B6B23" w:rsidRDefault="001B6B23" w:rsidP="001B6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6B23">
              <w:rPr>
                <w:rFonts w:ascii="Times New Roman" w:hAnsi="Times New Roman"/>
              </w:rPr>
              <w:t>электроснабжение;</w:t>
            </w:r>
          </w:p>
          <w:p w14:paraId="3F66DF77" w14:textId="752D3B7E" w:rsidR="001B6B23" w:rsidRPr="001B6B23" w:rsidRDefault="001B6B23" w:rsidP="001B6B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709" w:type="dxa"/>
            <w:vAlign w:val="center"/>
          </w:tcPr>
          <w:p w14:paraId="6897B451" w14:textId="20AA0E76" w:rsidR="001B6B23" w:rsidRPr="001B6B23" w:rsidRDefault="001B6B23" w:rsidP="001B6B23">
            <w:pPr>
              <w:spacing w:before="120" w:after="120" w:line="240" w:lineRule="exact"/>
              <w:ind w:left="-155" w:right="-108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783" w:type="dxa"/>
            <w:vAlign w:val="center"/>
          </w:tcPr>
          <w:p w14:paraId="36F977E5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 xml:space="preserve">Председатель Холстовского сельисполкома контактный тел. </w:t>
            </w:r>
          </w:p>
          <w:p w14:paraId="1B795A6B" w14:textId="77777777" w:rsidR="001B6B23" w:rsidRPr="001B6B23" w:rsidRDefault="001B6B23" w:rsidP="001B6B23">
            <w:pPr>
              <w:spacing w:after="0" w:line="28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74843</w:t>
            </w:r>
          </w:p>
          <w:p w14:paraId="1EED6A55" w14:textId="198E86A0" w:rsidR="001B6B23" w:rsidRPr="001B6B23" w:rsidRDefault="001B6B23" w:rsidP="001B6B23">
            <w:pPr>
              <w:spacing w:before="120" w:after="120" w:line="240" w:lineRule="exact"/>
              <w:ind w:left="-108" w:right="-61"/>
              <w:jc w:val="center"/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</w:pPr>
            <w:r w:rsidRPr="001B6B23">
              <w:rPr>
                <w:rFonts w:ascii="Times New Roman" w:eastAsia="Times New Roman" w:hAnsi="Times New Roman"/>
                <w:kern w:val="0"/>
                <w:lang w:eastAsia="ru-RU"/>
                <w14:ligatures w14:val="none"/>
              </w:rPr>
              <w:t>74845</w:t>
            </w:r>
          </w:p>
        </w:tc>
      </w:tr>
    </w:tbl>
    <w:p w14:paraId="10466848" w14:textId="77777777" w:rsidR="00FA57FB" w:rsidRDefault="00FA57FB" w:rsidP="009E0C38"/>
    <w:p w14:paraId="25823ACC" w14:textId="77777777" w:rsidR="00A84D85" w:rsidRDefault="00A84D85" w:rsidP="009E0C38"/>
    <w:p w14:paraId="492A0D9D" w14:textId="77777777" w:rsidR="00A84D85" w:rsidRDefault="00A84D85" w:rsidP="009E0C38"/>
    <w:p w14:paraId="0F538BC4" w14:textId="77777777" w:rsidR="00A84D85" w:rsidRDefault="00A84D85" w:rsidP="009E0C38"/>
    <w:p w14:paraId="2216601C" w14:textId="77777777" w:rsidR="00A84D85" w:rsidRDefault="00A84D85" w:rsidP="009E0C38"/>
    <w:p w14:paraId="0D856093" w14:textId="77777777" w:rsidR="00A84D85" w:rsidRDefault="00A84D85" w:rsidP="009E0C38"/>
    <w:sectPr w:rsidR="00A84D85" w:rsidSect="001A48B7">
      <w:pgSz w:w="16838" w:h="11906" w:orient="landscape"/>
      <w:pgMar w:top="1134" w:right="851" w:bottom="426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FB"/>
    <w:rsid w:val="001A48B7"/>
    <w:rsid w:val="001B6B23"/>
    <w:rsid w:val="00330563"/>
    <w:rsid w:val="00473FF3"/>
    <w:rsid w:val="00635C29"/>
    <w:rsid w:val="006A7FD0"/>
    <w:rsid w:val="006E0670"/>
    <w:rsid w:val="0075355A"/>
    <w:rsid w:val="00837D28"/>
    <w:rsid w:val="00870B28"/>
    <w:rsid w:val="009427B4"/>
    <w:rsid w:val="009E0C38"/>
    <w:rsid w:val="00A84D85"/>
    <w:rsid w:val="00A97582"/>
    <w:rsid w:val="00EB1BD7"/>
    <w:rsid w:val="00FA57FB"/>
    <w:rsid w:val="00FE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4E85"/>
  <w15:chartTrackingRefBased/>
  <w15:docId w15:val="{37FF313D-8DEE-446E-978F-916C5178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8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57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7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7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7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7F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7F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7F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7F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7F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7F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7F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FA5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Grischanov</dc:creator>
  <cp:keywords/>
  <dc:description/>
  <cp:lastModifiedBy>Чернушевич Елена Анатольевна</cp:lastModifiedBy>
  <cp:revision>2</cp:revision>
  <cp:lastPrinted>2025-04-02T12:55:00Z</cp:lastPrinted>
  <dcterms:created xsi:type="dcterms:W3CDTF">2026-04-28T11:50:00Z</dcterms:created>
  <dcterms:modified xsi:type="dcterms:W3CDTF">2026-04-28T11:50:00Z</dcterms:modified>
</cp:coreProperties>
</file>